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附件3</w:t>
      </w:r>
    </w:p>
    <w:p>
      <w:pPr>
        <w:pStyle w:val="3"/>
        <w:widowControl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个人信息汇总表</w:t>
      </w:r>
    </w:p>
    <w:tbl>
      <w:tblPr>
        <w:tblStyle w:val="4"/>
        <w:tblpPr w:leftFromText="180" w:rightFromText="180" w:vertAnchor="page" w:horzAnchor="page" w:tblpX="693" w:tblpY="3813"/>
        <w:tblOverlap w:val="never"/>
        <w:tblW w:w="151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50"/>
        <w:gridCol w:w="750"/>
        <w:gridCol w:w="983"/>
        <w:gridCol w:w="1400"/>
        <w:gridCol w:w="2202"/>
        <w:gridCol w:w="1554"/>
        <w:gridCol w:w="1091"/>
        <w:gridCol w:w="901"/>
        <w:gridCol w:w="2035"/>
        <w:gridCol w:w="1332"/>
        <w:gridCol w:w="13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毕业院校、专业及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职称及资格证书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2021-02-02T03:49:56Z</dcterms:created>
  <dc:creator>yaner</dc:creator>
  <cp:lastModifiedBy>五花肉</cp:lastModifiedBy>
  <dcterms:modified xsi:type="dcterms:W3CDTF">2021-02-02T03:50:09Z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