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8D" w:rsidRPr="0049718D" w:rsidRDefault="0049718D" w:rsidP="0049718D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</w:p>
    <w:tbl>
      <w:tblPr>
        <w:tblW w:w="14610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45"/>
        <w:gridCol w:w="1140"/>
        <w:gridCol w:w="1065"/>
        <w:gridCol w:w="3570"/>
        <w:gridCol w:w="5475"/>
        <w:gridCol w:w="1095"/>
      </w:tblGrid>
      <w:tr w:rsidR="0049718D" w:rsidRPr="0049718D" w:rsidTr="0049718D">
        <w:trPr>
          <w:trHeight w:val="510"/>
        </w:trPr>
        <w:tc>
          <w:tcPr>
            <w:tcW w:w="146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58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0" w:name="_GoBack"/>
            <w:r w:rsidRPr="0049718D">
              <w:rPr>
                <w:rFonts w:ascii="黑体" w:eastAsia="黑体" w:hAnsi="黑体" w:cs="宋体" w:hint="eastAsia"/>
                <w:color w:val="333333"/>
                <w:kern w:val="0"/>
                <w:sz w:val="41"/>
                <w:szCs w:val="41"/>
              </w:rPr>
              <w:t>菏泽市经济开发区公开招聘职位表</w:t>
            </w:r>
            <w:bookmarkEnd w:id="0"/>
          </w:p>
        </w:tc>
      </w:tr>
      <w:tr w:rsidR="0049718D" w:rsidRPr="0049718D" w:rsidTr="0049718D">
        <w:trPr>
          <w:trHeight w:val="57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58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49718D" w:rsidRPr="0049718D" w:rsidTr="0049718D">
        <w:trPr>
          <w:trHeight w:val="345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</w:t>
            </w:r>
            <w:proofErr w:type="gramStart"/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鲁盛源</w:t>
            </w:r>
            <w:proofErr w:type="gramEnd"/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董事长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1、负责公司经营运营管理工作，保障国有资产保值增值；</w:t>
            </w:r>
          </w:p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2、拓展公司投融资资源，维护重要客户关系；</w:t>
            </w:r>
          </w:p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3、负责洽谈引进合作项目、吸引社会资本投资；</w:t>
            </w:r>
          </w:p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4、负责对公司的投融资项目进行管理等工作；</w:t>
            </w:r>
          </w:p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5、开发区交办的其他工作。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1、中共党员，大学本科以上学历，年龄不超过52岁（1968年1月1日以后出生）；</w:t>
            </w: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2、具有在县级以上政府部门或大中型金融机构、平台公司3年以上投融资本和资本运营相关工作经验；</w:t>
            </w: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3、熟悉投融资业务及相关政策法规、资本运作模式，具有较强的投融资能力和资本运作能力，具有成功投融资或资本运作案例；</w:t>
            </w: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4、</w:t>
            </w:r>
            <w:proofErr w:type="gramStart"/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具有国</w:t>
            </w:r>
            <w:proofErr w:type="gramEnd"/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资体系搭建、国有资本运营实践经验者优先。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718D" w:rsidRPr="0049718D" w:rsidTr="0049718D">
        <w:trPr>
          <w:trHeight w:val="285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菏泽开发区天创实业有限公司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1、负责公司经营运营管理工作，保障国有资产保值增值；</w:t>
            </w:r>
          </w:p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2、拓展公司投融资资源，维护重要客户关系；</w:t>
            </w:r>
          </w:p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3、负责洽谈引进合作项目、吸引社会资本投资；</w:t>
            </w:r>
          </w:p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4、负责对公司的投融资项目进行管理等工作；</w:t>
            </w:r>
          </w:p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5、开发区交办的其他工作。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spacing w:line="405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1、大学本科以上学历，年龄不超过45岁（1975年1月1日以后出生）；</w:t>
            </w: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2、具有在县级以上政府部门或大中型金融机构、平台公司3年以上投融资本和资本运营相关工作经验；</w:t>
            </w: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3、熟悉投融资业务及相关政策法规、资本运作模式，具有较强的投融资能力和资本运作能力，具有成功投融资或资本运作案例；</w:t>
            </w:r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4、</w:t>
            </w:r>
            <w:proofErr w:type="gramStart"/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具有国</w:t>
            </w:r>
            <w:proofErr w:type="gramEnd"/>
            <w:r w:rsidRPr="0049718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资体系搭建、国有资本运营实践经验者优先。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18D" w:rsidRPr="0049718D" w:rsidRDefault="0049718D" w:rsidP="004971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E46EE" w:rsidRPr="0049718D" w:rsidRDefault="009E46EE" w:rsidP="0049718D"/>
    <w:sectPr w:rsidR="009E46EE" w:rsidRPr="0049718D" w:rsidSect="004971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9F"/>
    <w:rsid w:val="000C3EA3"/>
    <w:rsid w:val="00160817"/>
    <w:rsid w:val="00195525"/>
    <w:rsid w:val="00347E56"/>
    <w:rsid w:val="00423B68"/>
    <w:rsid w:val="004260E9"/>
    <w:rsid w:val="00436BC4"/>
    <w:rsid w:val="00445280"/>
    <w:rsid w:val="004726E2"/>
    <w:rsid w:val="0049718D"/>
    <w:rsid w:val="004E7F6D"/>
    <w:rsid w:val="005616F5"/>
    <w:rsid w:val="00613A92"/>
    <w:rsid w:val="006303FA"/>
    <w:rsid w:val="006568D7"/>
    <w:rsid w:val="0079506B"/>
    <w:rsid w:val="00861CEC"/>
    <w:rsid w:val="00894EF9"/>
    <w:rsid w:val="008C597A"/>
    <w:rsid w:val="009E46EE"/>
    <w:rsid w:val="00AD761E"/>
    <w:rsid w:val="00B977C1"/>
    <w:rsid w:val="00C20270"/>
    <w:rsid w:val="00D512B7"/>
    <w:rsid w:val="00D813C7"/>
    <w:rsid w:val="00DE604E"/>
    <w:rsid w:val="00DF0F9F"/>
    <w:rsid w:val="00E9784A"/>
    <w:rsid w:val="00F06370"/>
    <w:rsid w:val="00F701C5"/>
    <w:rsid w:val="00FD3F0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23B6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23B6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A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C59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C597A"/>
    <w:rPr>
      <w:sz w:val="18"/>
      <w:szCs w:val="18"/>
    </w:rPr>
  </w:style>
  <w:style w:type="character" w:styleId="a5">
    <w:name w:val="Strong"/>
    <w:basedOn w:val="a0"/>
    <w:uiPriority w:val="22"/>
    <w:qFormat/>
    <w:rsid w:val="00FD3F02"/>
    <w:rPr>
      <w:b/>
      <w:bCs/>
    </w:rPr>
  </w:style>
  <w:style w:type="character" w:customStyle="1" w:styleId="2Char">
    <w:name w:val="标题 2 Char"/>
    <w:basedOn w:val="a0"/>
    <w:link w:val="2"/>
    <w:uiPriority w:val="9"/>
    <w:rsid w:val="00423B6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423B6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jk">
    <w:name w:val="cjk"/>
    <w:basedOn w:val="a"/>
    <w:rsid w:val="00FF0F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23B6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23B6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A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C59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C597A"/>
    <w:rPr>
      <w:sz w:val="18"/>
      <w:szCs w:val="18"/>
    </w:rPr>
  </w:style>
  <w:style w:type="character" w:styleId="a5">
    <w:name w:val="Strong"/>
    <w:basedOn w:val="a0"/>
    <w:uiPriority w:val="22"/>
    <w:qFormat/>
    <w:rsid w:val="00FD3F02"/>
    <w:rPr>
      <w:b/>
      <w:bCs/>
    </w:rPr>
  </w:style>
  <w:style w:type="character" w:customStyle="1" w:styleId="2Char">
    <w:name w:val="标题 2 Char"/>
    <w:basedOn w:val="a0"/>
    <w:link w:val="2"/>
    <w:uiPriority w:val="9"/>
    <w:rsid w:val="00423B6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423B6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jk">
    <w:name w:val="cjk"/>
    <w:basedOn w:val="a"/>
    <w:rsid w:val="00FF0F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457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5239797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7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650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4155915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2020-12-03T04:16:00Z</dcterms:created>
  <dcterms:modified xsi:type="dcterms:W3CDTF">2020-12-03T04:16:00Z</dcterms:modified>
</cp:coreProperties>
</file>