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C3" w:rsidRDefault="005A5B91">
      <w:pPr>
        <w:pStyle w:val="3"/>
        <w:widowControl/>
        <w:spacing w:before="0" w:beforeAutospacing="0" w:after="0" w:afterAutospacing="0" w:line="560" w:lineRule="exact"/>
        <w:rPr>
          <w:rFonts w:ascii="黑体" w:eastAsia="黑体" w:hAnsi="黑体" w:cs="黑体"/>
          <w:b w:val="0"/>
          <w:bCs w:val="0"/>
          <w:sz w:val="32"/>
          <w:szCs w:val="32"/>
        </w:rPr>
      </w:pPr>
      <w:r>
        <w:rPr>
          <w:rFonts w:ascii="黑体" w:eastAsia="黑体" w:hAnsi="黑体" w:cs="黑体" w:hint="eastAsia"/>
          <w:b w:val="0"/>
          <w:bCs w:val="0"/>
          <w:sz w:val="32"/>
          <w:szCs w:val="32"/>
        </w:rPr>
        <w:t>附件</w:t>
      </w:r>
      <w:r>
        <w:rPr>
          <w:rFonts w:ascii="黑体" w:eastAsia="黑体" w:hAnsi="黑体" w:cs="黑体" w:hint="eastAsia"/>
          <w:b w:val="0"/>
          <w:bCs w:val="0"/>
          <w:sz w:val="32"/>
          <w:szCs w:val="32"/>
        </w:rPr>
        <w:t>1</w:t>
      </w:r>
    </w:p>
    <w:p w:rsidR="006D16C3" w:rsidRDefault="006D16C3">
      <w:pPr>
        <w:ind w:firstLineChars="300" w:firstLine="543"/>
        <w:jc w:val="center"/>
        <w:rPr>
          <w:rFonts w:ascii="仿宋_GB2312" w:eastAsia="仿宋_GB2312" w:hAnsi="仿宋_GB2312"/>
          <w:b/>
          <w:bCs/>
          <w:spacing w:val="-20"/>
          <w:sz w:val="22"/>
          <w:szCs w:val="22"/>
        </w:rPr>
      </w:pPr>
    </w:p>
    <w:p w:rsidR="006D16C3" w:rsidRDefault="005A5B9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临沂市水利水电工程建设监理中心</w:t>
      </w:r>
    </w:p>
    <w:p w:rsidR="006D16C3" w:rsidRDefault="005A5B9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年度公开招聘技术人员简章</w:t>
      </w:r>
    </w:p>
    <w:p w:rsidR="006D16C3" w:rsidRDefault="006D16C3">
      <w:pPr>
        <w:spacing w:line="600" w:lineRule="exact"/>
        <w:jc w:val="center"/>
        <w:rPr>
          <w:rFonts w:ascii="方正小标宋简体" w:eastAsia="方正小标宋简体" w:hAnsi="方正小标宋简体" w:cs="方正小标宋简体"/>
          <w:sz w:val="44"/>
          <w:szCs w:val="44"/>
        </w:rPr>
      </w:pPr>
    </w:p>
    <w:p w:rsidR="006D16C3" w:rsidRPr="00F724C5" w:rsidRDefault="005A5B91" w:rsidP="00F724C5">
      <w:pPr>
        <w:spacing w:line="520" w:lineRule="exact"/>
        <w:ind w:firstLineChars="200" w:firstLine="640"/>
        <w:rPr>
          <w:rFonts w:ascii="仿宋_GB2312" w:eastAsia="仿宋_GB2312" w:hAnsi="仿宋_GB2312" w:cs="仿宋_GB2312"/>
          <w:sz w:val="32"/>
          <w:szCs w:val="28"/>
        </w:rPr>
      </w:pPr>
      <w:r w:rsidRPr="00F724C5">
        <w:rPr>
          <w:rFonts w:ascii="仿宋_GB2312" w:eastAsia="仿宋_GB2312" w:hAnsi="仿宋_GB2312" w:cs="仿宋_GB2312" w:hint="eastAsia"/>
          <w:sz w:val="32"/>
          <w:szCs w:val="28"/>
        </w:rPr>
        <w:t>临沂市水利水电工程建设监理中心隶属于临沂市国有资产投资控股集团有限公司。成立于</w:t>
      </w:r>
      <w:r w:rsidRPr="00F724C5">
        <w:rPr>
          <w:rFonts w:ascii="仿宋_GB2312" w:eastAsia="仿宋_GB2312" w:hAnsi="仿宋_GB2312" w:cs="仿宋_GB2312" w:hint="eastAsia"/>
          <w:sz w:val="32"/>
          <w:szCs w:val="28"/>
        </w:rPr>
        <w:t>2000</w:t>
      </w:r>
      <w:r w:rsidRPr="00F724C5">
        <w:rPr>
          <w:rFonts w:ascii="仿宋_GB2312" w:eastAsia="仿宋_GB2312" w:hAnsi="仿宋_GB2312" w:cs="仿宋_GB2312" w:hint="eastAsia"/>
          <w:sz w:val="32"/>
          <w:szCs w:val="28"/>
        </w:rPr>
        <w:t>年，是临沂市水利行业第一家水利工程施工甲级监</w:t>
      </w:r>
      <w:bookmarkStart w:id="0" w:name="_GoBack"/>
      <w:bookmarkEnd w:id="0"/>
      <w:r w:rsidRPr="00F724C5">
        <w:rPr>
          <w:rFonts w:ascii="仿宋_GB2312" w:eastAsia="仿宋_GB2312" w:hAnsi="仿宋_GB2312" w:cs="仿宋_GB2312" w:hint="eastAsia"/>
          <w:sz w:val="32"/>
          <w:szCs w:val="28"/>
        </w:rPr>
        <w:t>理单位，临沂市水利学会副理事长单位。同时具有水利工程施工监理甲级、水土保持工程施工监理乙级、水利工程建设环境保护监理资质，具有独立的法人资格。</w:t>
      </w:r>
    </w:p>
    <w:p w:rsidR="006D16C3" w:rsidRPr="00F724C5" w:rsidRDefault="005A5B91" w:rsidP="00F724C5">
      <w:pPr>
        <w:spacing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业务范围：水利水电工程、市政公用工程、水土保持工程、移民工程、土地整理、农业开发项目工程建设监理；水利工程、市政工程、交通工程、景观工程、农业开发工程设计咨询；水土保持规划；环境影响评价；洪水影响评价；项目管理；河域综合治理。可承揽各等级水利工程的施工监理；</w:t>
      </w:r>
      <w:r w:rsidRPr="00F724C5">
        <w:rPr>
          <w:rFonts w:ascii="仿宋_GB2312" w:eastAsia="仿宋_GB2312" w:hAnsi="仿宋_GB2312" w:hint="eastAsia"/>
          <w:sz w:val="32"/>
          <w:szCs w:val="28"/>
        </w:rPr>
        <w:t>II</w:t>
      </w:r>
      <w:r w:rsidRPr="00F724C5">
        <w:rPr>
          <w:rFonts w:ascii="仿宋_GB2312" w:eastAsia="仿宋_GB2312" w:hAnsi="仿宋_GB2312" w:hint="eastAsia"/>
          <w:sz w:val="32"/>
          <w:szCs w:val="28"/>
        </w:rPr>
        <w:t>等及以下各等级水土保持工程的施工监理和各类各等级水利工程建设环境保护监理；项目管理、规划等相关工程咨询业务，涉及项目管理，工程咨询，水保规划以及防洪、排涝、灌溉、水利发电、引水、供水、滩涂治理、水土保持、水资源保护等各类工程咨询监理业务。</w:t>
      </w:r>
    </w:p>
    <w:p w:rsidR="006D16C3" w:rsidRDefault="005A5B91" w:rsidP="00F724C5">
      <w:pPr>
        <w:spacing w:line="520" w:lineRule="exact"/>
        <w:ind w:firstLineChars="200" w:firstLine="640"/>
        <w:rPr>
          <w:rFonts w:ascii="仿宋_GB2312" w:eastAsia="仿宋_GB2312" w:hAnsi="仿宋_GB2312"/>
          <w:spacing w:val="-20"/>
          <w:sz w:val="32"/>
          <w:szCs w:val="28"/>
        </w:rPr>
      </w:pPr>
      <w:r w:rsidRPr="00F724C5">
        <w:rPr>
          <w:rFonts w:ascii="仿宋_GB2312" w:eastAsia="仿宋_GB2312" w:hAnsi="仿宋_GB2312" w:hint="eastAsia"/>
          <w:sz w:val="32"/>
          <w:szCs w:val="28"/>
        </w:rPr>
        <w:t>为满足公司</w:t>
      </w:r>
      <w:r w:rsidRPr="00F724C5">
        <w:rPr>
          <w:rFonts w:ascii="仿宋_GB2312" w:eastAsia="仿宋_GB2312" w:hAnsi="仿宋_GB2312" w:hint="eastAsia"/>
          <w:sz w:val="32"/>
          <w:szCs w:val="28"/>
        </w:rPr>
        <w:t>工作需要，现面向社会公开招聘工作人员，具体内容如下：</w:t>
      </w:r>
    </w:p>
    <w:p w:rsidR="006D16C3" w:rsidRPr="00F724C5" w:rsidRDefault="005A5B91" w:rsidP="00F724C5">
      <w:pPr>
        <w:spacing w:line="520" w:lineRule="exact"/>
        <w:ind w:firstLineChars="200" w:firstLine="643"/>
        <w:rPr>
          <w:rFonts w:ascii="仿宋_GB2312" w:eastAsia="仿宋_GB2312" w:hAnsi="仿宋_GB2312"/>
          <w:b/>
          <w:bCs/>
          <w:sz w:val="32"/>
          <w:szCs w:val="28"/>
        </w:rPr>
      </w:pPr>
      <w:r w:rsidRPr="00F724C5">
        <w:rPr>
          <w:rFonts w:ascii="仿宋_GB2312" w:eastAsia="仿宋_GB2312" w:hAnsi="仿宋_GB2312"/>
          <w:b/>
          <w:bCs/>
          <w:sz w:val="32"/>
          <w:szCs w:val="28"/>
        </w:rPr>
        <w:t>一、招聘原则</w:t>
      </w:r>
    </w:p>
    <w:p w:rsidR="006D16C3" w:rsidRPr="00F724C5" w:rsidRDefault="005A5B91" w:rsidP="00F724C5">
      <w:pPr>
        <w:spacing w:line="520" w:lineRule="exact"/>
        <w:ind w:firstLineChars="200" w:firstLine="640"/>
        <w:rPr>
          <w:rFonts w:ascii="仿宋_GB2312" w:eastAsia="仿宋_GB2312" w:hAnsi="仿宋_GB2312"/>
          <w:sz w:val="32"/>
          <w:szCs w:val="28"/>
        </w:rPr>
      </w:pPr>
      <w:r w:rsidRPr="00F724C5">
        <w:rPr>
          <w:rFonts w:ascii="仿宋_GB2312" w:eastAsia="仿宋_GB2312" w:hAnsi="仿宋_GB2312"/>
          <w:sz w:val="32"/>
          <w:szCs w:val="28"/>
        </w:rPr>
        <w:t>本次招聘按照</w:t>
      </w:r>
      <w:r w:rsidRPr="00F724C5">
        <w:rPr>
          <w:rFonts w:ascii="仿宋_GB2312" w:eastAsia="仿宋_GB2312" w:hAnsi="仿宋_GB2312"/>
          <w:sz w:val="32"/>
          <w:szCs w:val="28"/>
        </w:rPr>
        <w:t>“</w:t>
      </w:r>
      <w:r w:rsidRPr="00F724C5">
        <w:rPr>
          <w:rFonts w:ascii="仿宋_GB2312" w:eastAsia="仿宋_GB2312" w:hAnsi="仿宋_GB2312"/>
          <w:sz w:val="32"/>
          <w:szCs w:val="28"/>
        </w:rPr>
        <w:t>专业对口、按需引进、公开公平、竞争择优</w:t>
      </w:r>
      <w:r w:rsidRPr="00F724C5">
        <w:rPr>
          <w:rFonts w:ascii="仿宋_GB2312" w:eastAsia="仿宋_GB2312" w:hAnsi="仿宋_GB2312"/>
          <w:sz w:val="32"/>
          <w:szCs w:val="28"/>
        </w:rPr>
        <w:t>”</w:t>
      </w:r>
      <w:r w:rsidRPr="00F724C5">
        <w:rPr>
          <w:rFonts w:ascii="仿宋_GB2312" w:eastAsia="仿宋_GB2312" w:hAnsi="仿宋_GB2312"/>
          <w:sz w:val="32"/>
          <w:szCs w:val="28"/>
        </w:rPr>
        <w:t>的原则，面向社会公开招聘，确保本次招聘公开、公平、公正。</w:t>
      </w:r>
    </w:p>
    <w:p w:rsidR="006D16C3" w:rsidRPr="00F724C5" w:rsidRDefault="005A5B91" w:rsidP="00F724C5">
      <w:pPr>
        <w:numPr>
          <w:ilvl w:val="0"/>
          <w:numId w:val="1"/>
        </w:numPr>
        <w:spacing w:line="520" w:lineRule="exact"/>
        <w:ind w:firstLineChars="200" w:firstLine="643"/>
        <w:rPr>
          <w:rFonts w:ascii="仿宋_GB2312" w:eastAsia="仿宋_GB2312" w:hAnsi="仿宋_GB2312"/>
          <w:b/>
          <w:bCs/>
          <w:sz w:val="32"/>
          <w:szCs w:val="28"/>
        </w:rPr>
      </w:pPr>
      <w:r w:rsidRPr="00F724C5">
        <w:rPr>
          <w:rFonts w:ascii="仿宋_GB2312" w:eastAsia="仿宋_GB2312" w:hAnsi="仿宋_GB2312" w:hint="eastAsia"/>
          <w:b/>
          <w:bCs/>
          <w:sz w:val="32"/>
          <w:szCs w:val="28"/>
        </w:rPr>
        <w:lastRenderedPageBreak/>
        <w:t>招聘岗位和数量</w:t>
      </w:r>
    </w:p>
    <w:p w:rsidR="006D16C3" w:rsidRDefault="006D16C3">
      <w:pPr>
        <w:spacing w:line="520" w:lineRule="exact"/>
        <w:rPr>
          <w:rFonts w:ascii="仿宋_GB2312" w:eastAsia="仿宋_GB2312" w:hAnsi="仿宋_GB2312"/>
          <w:b/>
          <w:bCs/>
          <w:spacing w:val="-20"/>
          <w:sz w:val="32"/>
          <w:szCs w:val="28"/>
        </w:rPr>
      </w:pPr>
    </w:p>
    <w:tbl>
      <w:tblPr>
        <w:tblStyle w:val="a9"/>
        <w:tblW w:w="9322" w:type="dxa"/>
        <w:tblLayout w:type="fixed"/>
        <w:tblLook w:val="04A0"/>
      </w:tblPr>
      <w:tblGrid>
        <w:gridCol w:w="2130"/>
        <w:gridCol w:w="1239"/>
        <w:gridCol w:w="3022"/>
        <w:gridCol w:w="2931"/>
      </w:tblGrid>
      <w:tr w:rsidR="006D16C3">
        <w:tc>
          <w:tcPr>
            <w:tcW w:w="2130" w:type="dxa"/>
            <w:vAlign w:val="center"/>
          </w:tcPr>
          <w:p w:rsidR="006D16C3" w:rsidRPr="00F724C5" w:rsidRDefault="005A5B91">
            <w:pPr>
              <w:pStyle w:val="a7"/>
              <w:widowControl/>
              <w:spacing w:beforeAutospacing="0" w:afterAutospacing="0" w:line="520" w:lineRule="exact"/>
              <w:jc w:val="center"/>
              <w:rPr>
                <w:rFonts w:ascii="仿宋_GB2312" w:eastAsia="仿宋_GB2312" w:hAnsi="仿宋_GB2312"/>
                <w:kern w:val="2"/>
                <w:sz w:val="28"/>
              </w:rPr>
            </w:pPr>
            <w:r w:rsidRPr="00F724C5">
              <w:rPr>
                <w:rFonts w:ascii="仿宋_GB2312" w:eastAsia="仿宋_GB2312" w:hAnsi="仿宋_GB2312" w:hint="eastAsia"/>
                <w:kern w:val="2"/>
                <w:sz w:val="28"/>
              </w:rPr>
              <w:t>招聘岗位</w:t>
            </w:r>
          </w:p>
        </w:tc>
        <w:tc>
          <w:tcPr>
            <w:tcW w:w="1239" w:type="dxa"/>
            <w:vAlign w:val="center"/>
          </w:tcPr>
          <w:p w:rsidR="006D16C3" w:rsidRPr="00F724C5" w:rsidRDefault="005A5B91">
            <w:pPr>
              <w:pStyle w:val="a7"/>
              <w:widowControl/>
              <w:spacing w:beforeAutospacing="0" w:afterAutospacing="0" w:line="520" w:lineRule="exact"/>
              <w:jc w:val="center"/>
              <w:rPr>
                <w:rFonts w:ascii="仿宋_GB2312" w:eastAsia="仿宋_GB2312" w:hAnsi="仿宋_GB2312"/>
                <w:spacing w:val="-20"/>
                <w:kern w:val="2"/>
                <w:sz w:val="28"/>
              </w:rPr>
            </w:pPr>
            <w:r w:rsidRPr="00F724C5">
              <w:rPr>
                <w:rFonts w:ascii="仿宋_GB2312" w:eastAsia="仿宋_GB2312" w:hAnsi="仿宋_GB2312" w:hint="eastAsia"/>
                <w:spacing w:val="-20"/>
                <w:kern w:val="2"/>
                <w:sz w:val="28"/>
              </w:rPr>
              <w:t>招聘人数</w:t>
            </w:r>
          </w:p>
        </w:tc>
        <w:tc>
          <w:tcPr>
            <w:tcW w:w="3022" w:type="dxa"/>
            <w:vAlign w:val="center"/>
          </w:tcPr>
          <w:p w:rsidR="006D16C3" w:rsidRPr="00F724C5" w:rsidRDefault="005A5B91">
            <w:pPr>
              <w:pStyle w:val="a7"/>
              <w:widowControl/>
              <w:spacing w:beforeAutospacing="0" w:afterAutospacing="0" w:line="520" w:lineRule="exact"/>
              <w:jc w:val="center"/>
              <w:rPr>
                <w:rFonts w:ascii="仿宋_GB2312" w:eastAsia="仿宋_GB2312" w:hAnsi="仿宋_GB2312"/>
                <w:kern w:val="2"/>
                <w:sz w:val="28"/>
              </w:rPr>
            </w:pPr>
            <w:r w:rsidRPr="00F724C5">
              <w:rPr>
                <w:rFonts w:ascii="仿宋_GB2312" w:eastAsia="仿宋_GB2312" w:hAnsi="仿宋_GB2312" w:hint="eastAsia"/>
                <w:kern w:val="2"/>
                <w:sz w:val="28"/>
              </w:rPr>
              <w:t>专业要求</w:t>
            </w:r>
          </w:p>
        </w:tc>
        <w:tc>
          <w:tcPr>
            <w:tcW w:w="2931" w:type="dxa"/>
            <w:vAlign w:val="center"/>
          </w:tcPr>
          <w:p w:rsidR="006D16C3" w:rsidRPr="00F724C5" w:rsidRDefault="005A5B91">
            <w:pPr>
              <w:pStyle w:val="a7"/>
              <w:widowControl/>
              <w:spacing w:beforeAutospacing="0" w:afterAutospacing="0" w:line="520" w:lineRule="exact"/>
              <w:jc w:val="center"/>
              <w:rPr>
                <w:rFonts w:ascii="仿宋_GB2312" w:eastAsia="仿宋_GB2312" w:hAnsi="仿宋_GB2312"/>
                <w:kern w:val="2"/>
                <w:sz w:val="28"/>
              </w:rPr>
            </w:pPr>
            <w:r w:rsidRPr="00F724C5">
              <w:rPr>
                <w:rFonts w:ascii="仿宋_GB2312" w:eastAsia="仿宋_GB2312" w:hAnsi="仿宋_GB2312" w:hint="eastAsia"/>
                <w:kern w:val="2"/>
                <w:sz w:val="28"/>
              </w:rPr>
              <w:t>岗位要求</w:t>
            </w:r>
          </w:p>
        </w:tc>
      </w:tr>
      <w:tr w:rsidR="006D16C3">
        <w:trPr>
          <w:trHeight w:val="2064"/>
        </w:trPr>
        <w:tc>
          <w:tcPr>
            <w:tcW w:w="2130" w:type="dxa"/>
            <w:vAlign w:val="center"/>
          </w:tcPr>
          <w:p w:rsidR="006D16C3" w:rsidRDefault="005A5B91">
            <w:pPr>
              <w:pStyle w:val="a7"/>
              <w:widowControl/>
              <w:spacing w:beforeAutospacing="0" w:afterAutospacing="0" w:line="520" w:lineRule="exact"/>
              <w:jc w:val="center"/>
              <w:rPr>
                <w:rFonts w:ascii="仿宋_GB2312" w:eastAsia="仿宋_GB2312" w:hAnsi="仿宋_GB2312"/>
                <w:spacing w:val="-20"/>
                <w:kern w:val="2"/>
                <w:sz w:val="28"/>
              </w:rPr>
            </w:pPr>
            <w:r>
              <w:rPr>
                <w:rFonts w:ascii="仿宋_GB2312" w:eastAsia="仿宋_GB2312" w:hAnsi="仿宋_GB2312" w:hint="eastAsia"/>
                <w:spacing w:val="-20"/>
                <w:kern w:val="2"/>
                <w:sz w:val="28"/>
              </w:rPr>
              <w:t>现场专业技术人员</w:t>
            </w:r>
          </w:p>
        </w:tc>
        <w:tc>
          <w:tcPr>
            <w:tcW w:w="1239" w:type="dxa"/>
            <w:vAlign w:val="center"/>
          </w:tcPr>
          <w:p w:rsidR="006D16C3" w:rsidRDefault="005A5B91">
            <w:pPr>
              <w:pStyle w:val="a7"/>
              <w:widowControl/>
              <w:spacing w:beforeAutospacing="0" w:afterAutospacing="0" w:line="520" w:lineRule="exact"/>
              <w:jc w:val="center"/>
              <w:rPr>
                <w:rFonts w:ascii="仿宋_GB2312" w:eastAsia="仿宋_GB2312" w:hAnsi="仿宋_GB2312"/>
                <w:spacing w:val="-20"/>
                <w:kern w:val="2"/>
                <w:sz w:val="28"/>
              </w:rPr>
            </w:pPr>
            <w:r>
              <w:rPr>
                <w:rFonts w:ascii="仿宋_GB2312" w:eastAsia="仿宋_GB2312" w:hAnsi="仿宋_GB2312" w:hint="eastAsia"/>
                <w:spacing w:val="-20"/>
                <w:kern w:val="2"/>
                <w:sz w:val="28"/>
              </w:rPr>
              <w:t>3</w:t>
            </w:r>
            <w:r>
              <w:rPr>
                <w:rFonts w:ascii="仿宋_GB2312" w:eastAsia="仿宋_GB2312" w:hAnsi="仿宋_GB2312" w:hint="eastAsia"/>
                <w:spacing w:val="-20"/>
                <w:kern w:val="2"/>
                <w:sz w:val="28"/>
              </w:rPr>
              <w:t>人</w:t>
            </w:r>
          </w:p>
        </w:tc>
        <w:tc>
          <w:tcPr>
            <w:tcW w:w="3022" w:type="dxa"/>
            <w:vAlign w:val="center"/>
          </w:tcPr>
          <w:p w:rsidR="006D16C3" w:rsidRDefault="005A5B91">
            <w:pPr>
              <w:pStyle w:val="a7"/>
              <w:widowControl/>
              <w:spacing w:beforeAutospacing="0" w:afterAutospacing="0" w:line="400" w:lineRule="exact"/>
              <w:rPr>
                <w:rFonts w:ascii="仿宋_GB2312" w:eastAsia="仿宋_GB2312" w:hAnsi="仿宋_GB2312"/>
                <w:spacing w:val="-20"/>
                <w:kern w:val="2"/>
              </w:rPr>
            </w:pPr>
            <w:r>
              <w:rPr>
                <w:rFonts w:ascii="仿宋_GB2312" w:eastAsia="仿宋_GB2312" w:hAnsi="仿宋_GB2312" w:hint="eastAsia"/>
                <w:spacing w:val="-20"/>
                <w:kern w:val="2"/>
              </w:rPr>
              <w:t>专科：水利工程与管理类、水土保持与水环境类；</w:t>
            </w:r>
          </w:p>
          <w:p w:rsidR="006D16C3" w:rsidRDefault="005A5B91">
            <w:pPr>
              <w:pStyle w:val="a7"/>
              <w:widowControl/>
              <w:spacing w:beforeAutospacing="0" w:afterAutospacing="0" w:line="400" w:lineRule="exact"/>
              <w:rPr>
                <w:rFonts w:ascii="仿宋_GB2312" w:eastAsia="仿宋_GB2312" w:hAnsi="仿宋_GB2312"/>
                <w:spacing w:val="-20"/>
                <w:kern w:val="2"/>
              </w:rPr>
            </w:pPr>
            <w:r>
              <w:rPr>
                <w:rFonts w:ascii="仿宋_GB2312" w:eastAsia="仿宋_GB2312" w:hAnsi="仿宋_GB2312" w:hint="eastAsia"/>
                <w:spacing w:val="-20"/>
                <w:kern w:val="2"/>
              </w:rPr>
              <w:t>本科：水利类、土木类、农业工程类、自然保护与环境生态类</w:t>
            </w:r>
          </w:p>
          <w:p w:rsidR="006D16C3" w:rsidRDefault="006D16C3">
            <w:pPr>
              <w:pStyle w:val="a7"/>
              <w:widowControl/>
              <w:spacing w:beforeAutospacing="0" w:afterAutospacing="0" w:line="520" w:lineRule="exact"/>
              <w:jc w:val="center"/>
              <w:rPr>
                <w:rFonts w:ascii="仿宋_GB2312" w:eastAsia="仿宋_GB2312" w:hAnsi="仿宋_GB2312"/>
                <w:spacing w:val="-20"/>
                <w:kern w:val="2"/>
                <w:sz w:val="28"/>
              </w:rPr>
            </w:pPr>
          </w:p>
        </w:tc>
        <w:tc>
          <w:tcPr>
            <w:tcW w:w="2931" w:type="dxa"/>
            <w:vAlign w:val="center"/>
          </w:tcPr>
          <w:p w:rsidR="006D16C3" w:rsidRDefault="005A5B91">
            <w:pPr>
              <w:pStyle w:val="a7"/>
              <w:widowControl/>
              <w:spacing w:beforeAutospacing="0" w:afterAutospacing="0" w:line="400" w:lineRule="exact"/>
              <w:rPr>
                <w:rFonts w:ascii="仿宋_GB2312" w:eastAsia="仿宋_GB2312" w:hAnsi="仿宋_GB2312"/>
                <w:spacing w:val="-20"/>
                <w:kern w:val="2"/>
              </w:rPr>
            </w:pPr>
            <w:r>
              <w:rPr>
                <w:rFonts w:ascii="仿宋_GB2312" w:eastAsia="仿宋_GB2312" w:hAnsi="仿宋_GB2312" w:hint="eastAsia"/>
                <w:spacing w:val="-20"/>
                <w:kern w:val="2"/>
              </w:rPr>
              <w:t>大专及以上学历，有</w:t>
            </w:r>
            <w:r>
              <w:rPr>
                <w:rFonts w:ascii="仿宋_GB2312" w:eastAsia="仿宋_GB2312" w:hAnsi="仿宋_GB2312" w:hint="eastAsia"/>
                <w:spacing w:val="-20"/>
                <w:kern w:val="2"/>
              </w:rPr>
              <w:t>2</w:t>
            </w:r>
            <w:r>
              <w:rPr>
                <w:rFonts w:ascii="仿宋_GB2312" w:eastAsia="仿宋_GB2312" w:hAnsi="仿宋_GB2312" w:hint="eastAsia"/>
                <w:spacing w:val="-20"/>
                <w:kern w:val="2"/>
              </w:rPr>
              <w:t>年以上工作经验。具有高度责任心，能承担现场监理、代建等工作。有一级建造师（水利）、监理工程师（水利）等资格证书可适当放宽专业、学历要求。</w:t>
            </w:r>
          </w:p>
        </w:tc>
      </w:tr>
      <w:tr w:rsidR="006D16C3">
        <w:trPr>
          <w:trHeight w:val="1833"/>
        </w:trPr>
        <w:tc>
          <w:tcPr>
            <w:tcW w:w="2130" w:type="dxa"/>
            <w:vAlign w:val="center"/>
          </w:tcPr>
          <w:p w:rsidR="006D16C3" w:rsidRDefault="005A5B91">
            <w:pPr>
              <w:pStyle w:val="a7"/>
              <w:widowControl/>
              <w:spacing w:beforeAutospacing="0" w:afterAutospacing="0" w:line="520" w:lineRule="exact"/>
              <w:jc w:val="center"/>
              <w:rPr>
                <w:rFonts w:ascii="仿宋_GB2312" w:eastAsia="仿宋_GB2312" w:hAnsi="仿宋_GB2312"/>
                <w:spacing w:val="-20"/>
                <w:kern w:val="2"/>
                <w:sz w:val="28"/>
              </w:rPr>
            </w:pPr>
            <w:r>
              <w:rPr>
                <w:rFonts w:ascii="仿宋_GB2312" w:eastAsia="仿宋_GB2312" w:hAnsi="仿宋_GB2312" w:hint="eastAsia"/>
                <w:spacing w:val="-20"/>
                <w:kern w:val="2"/>
                <w:sz w:val="28"/>
              </w:rPr>
              <w:t>会</w:t>
            </w:r>
            <w:r>
              <w:rPr>
                <w:rFonts w:ascii="仿宋_GB2312" w:eastAsia="仿宋_GB2312" w:hAnsi="仿宋_GB2312" w:hint="eastAsia"/>
                <w:spacing w:val="-20"/>
                <w:kern w:val="2"/>
                <w:sz w:val="28"/>
              </w:rPr>
              <w:t xml:space="preserve"> </w:t>
            </w:r>
            <w:r>
              <w:rPr>
                <w:rFonts w:ascii="仿宋_GB2312" w:eastAsia="仿宋_GB2312" w:hAnsi="仿宋_GB2312" w:hint="eastAsia"/>
                <w:spacing w:val="-20"/>
                <w:kern w:val="2"/>
                <w:sz w:val="28"/>
              </w:rPr>
              <w:t>计</w:t>
            </w:r>
          </w:p>
        </w:tc>
        <w:tc>
          <w:tcPr>
            <w:tcW w:w="1239" w:type="dxa"/>
            <w:vAlign w:val="center"/>
          </w:tcPr>
          <w:p w:rsidR="006D16C3" w:rsidRDefault="005A5B91">
            <w:pPr>
              <w:pStyle w:val="a7"/>
              <w:widowControl/>
              <w:spacing w:beforeAutospacing="0" w:afterAutospacing="0" w:line="520" w:lineRule="exact"/>
              <w:jc w:val="center"/>
              <w:rPr>
                <w:rFonts w:ascii="仿宋_GB2312" w:eastAsia="仿宋_GB2312" w:hAnsi="仿宋_GB2312"/>
                <w:spacing w:val="-20"/>
                <w:kern w:val="2"/>
                <w:sz w:val="28"/>
              </w:rPr>
            </w:pPr>
            <w:r>
              <w:rPr>
                <w:rFonts w:ascii="仿宋_GB2312" w:eastAsia="仿宋_GB2312" w:hAnsi="仿宋_GB2312" w:hint="eastAsia"/>
                <w:spacing w:val="-20"/>
                <w:kern w:val="2"/>
                <w:sz w:val="28"/>
              </w:rPr>
              <w:t>1</w:t>
            </w:r>
            <w:r>
              <w:rPr>
                <w:rFonts w:ascii="仿宋_GB2312" w:eastAsia="仿宋_GB2312" w:hAnsi="仿宋_GB2312" w:hint="eastAsia"/>
                <w:spacing w:val="-20"/>
                <w:kern w:val="2"/>
                <w:sz w:val="28"/>
              </w:rPr>
              <w:t>人</w:t>
            </w:r>
          </w:p>
        </w:tc>
        <w:tc>
          <w:tcPr>
            <w:tcW w:w="3022" w:type="dxa"/>
            <w:vAlign w:val="center"/>
          </w:tcPr>
          <w:p w:rsidR="006D16C3" w:rsidRDefault="005A5B91">
            <w:pPr>
              <w:pStyle w:val="a7"/>
              <w:widowControl/>
              <w:spacing w:beforeAutospacing="0" w:afterAutospacing="0" w:line="520" w:lineRule="exact"/>
              <w:jc w:val="center"/>
              <w:rPr>
                <w:rFonts w:ascii="仿宋_GB2312" w:eastAsia="仿宋_GB2312" w:hAnsi="仿宋_GB2312"/>
                <w:spacing w:val="-20"/>
                <w:kern w:val="2"/>
                <w:sz w:val="28"/>
              </w:rPr>
            </w:pPr>
            <w:r>
              <w:rPr>
                <w:rFonts w:ascii="仿宋_GB2312" w:eastAsia="仿宋_GB2312" w:hAnsi="仿宋_GB2312" w:hint="eastAsia"/>
                <w:spacing w:val="-20"/>
                <w:kern w:val="2"/>
              </w:rPr>
              <w:t>会计学、财务管理、审计学</w:t>
            </w:r>
          </w:p>
        </w:tc>
        <w:tc>
          <w:tcPr>
            <w:tcW w:w="2931" w:type="dxa"/>
            <w:vAlign w:val="center"/>
          </w:tcPr>
          <w:p w:rsidR="006D16C3" w:rsidRDefault="005A5B91">
            <w:pPr>
              <w:pStyle w:val="a7"/>
              <w:widowControl/>
              <w:spacing w:beforeAutospacing="0" w:afterAutospacing="0" w:line="400" w:lineRule="exact"/>
              <w:rPr>
                <w:rFonts w:ascii="仿宋_GB2312" w:eastAsia="仿宋_GB2312" w:hAnsi="仿宋_GB2312"/>
                <w:spacing w:val="-20"/>
                <w:kern w:val="2"/>
              </w:rPr>
            </w:pPr>
            <w:r>
              <w:rPr>
                <w:rFonts w:ascii="仿宋_GB2312" w:eastAsia="仿宋_GB2312" w:hAnsi="仿宋_GB2312" w:hint="eastAsia"/>
                <w:spacing w:val="-20"/>
                <w:kern w:val="2"/>
              </w:rPr>
              <w:t>本科及以上学历，专业对口，有</w:t>
            </w:r>
            <w:r>
              <w:rPr>
                <w:rFonts w:ascii="仿宋_GB2312" w:eastAsia="仿宋_GB2312" w:hAnsi="仿宋_GB2312" w:hint="eastAsia"/>
                <w:spacing w:val="-20"/>
                <w:kern w:val="2"/>
              </w:rPr>
              <w:t>3</w:t>
            </w:r>
            <w:r>
              <w:rPr>
                <w:rFonts w:ascii="仿宋_GB2312" w:eastAsia="仿宋_GB2312" w:hAnsi="仿宋_GB2312" w:hint="eastAsia"/>
                <w:spacing w:val="-20"/>
                <w:kern w:val="2"/>
              </w:rPr>
              <w:t>年以上工作经验。熟悉财务规章制度、法律法规，具有高度责任心，能胜任会计、财务管理等工作。</w:t>
            </w:r>
          </w:p>
        </w:tc>
      </w:tr>
    </w:tbl>
    <w:p w:rsidR="006D16C3" w:rsidRPr="00F724C5" w:rsidRDefault="005A5B91" w:rsidP="00F724C5">
      <w:pPr>
        <w:pStyle w:val="a7"/>
        <w:widowControl/>
        <w:spacing w:beforeAutospacing="0" w:afterAutospacing="0" w:line="520" w:lineRule="exact"/>
        <w:ind w:firstLineChars="200" w:firstLine="643"/>
        <w:rPr>
          <w:rFonts w:ascii="仿宋_GB2312" w:eastAsia="仿宋_GB2312" w:hAnsi="仿宋_GB2312"/>
          <w:b/>
          <w:bCs/>
          <w:kern w:val="2"/>
          <w:sz w:val="32"/>
          <w:szCs w:val="28"/>
        </w:rPr>
      </w:pPr>
      <w:r w:rsidRPr="00F724C5">
        <w:rPr>
          <w:rFonts w:ascii="仿宋_GB2312" w:eastAsia="仿宋_GB2312" w:hAnsi="仿宋_GB2312" w:hint="eastAsia"/>
          <w:b/>
          <w:bCs/>
          <w:kern w:val="2"/>
          <w:sz w:val="32"/>
          <w:szCs w:val="28"/>
        </w:rPr>
        <w:t>三、应聘的资格条件</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1</w:t>
      </w:r>
      <w:r w:rsidRPr="00F724C5">
        <w:rPr>
          <w:rFonts w:ascii="仿宋_GB2312" w:eastAsia="仿宋_GB2312" w:hAnsi="仿宋_GB2312" w:hint="eastAsia"/>
          <w:kern w:val="2"/>
          <w:sz w:val="32"/>
          <w:szCs w:val="28"/>
        </w:rPr>
        <w:t>、政治思想素质过硬，具有干事创业、追求卓越的强烈事业心和责任感。</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2</w:t>
      </w:r>
      <w:r w:rsidRPr="00F724C5">
        <w:rPr>
          <w:rFonts w:ascii="仿宋_GB2312" w:eastAsia="仿宋_GB2312" w:hAnsi="仿宋_GB2312" w:hint="eastAsia"/>
          <w:kern w:val="2"/>
          <w:sz w:val="32"/>
          <w:szCs w:val="28"/>
        </w:rPr>
        <w:t>、具有履行岗位职责所必要的专业知识，熟悉国家相关法律法规及相关行业情况。</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3</w:t>
      </w:r>
      <w:r w:rsidRPr="00F724C5">
        <w:rPr>
          <w:rFonts w:ascii="仿宋_GB2312" w:eastAsia="仿宋_GB2312" w:hAnsi="仿宋_GB2312" w:hint="eastAsia"/>
          <w:kern w:val="2"/>
          <w:sz w:val="32"/>
          <w:szCs w:val="28"/>
        </w:rPr>
        <w:t>、具有良好的职业素养，遵纪守法，勤勉尽责，团结合作，廉洁从业，无不良履职纪录，作风形象和职业信誉好。</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4</w:t>
      </w:r>
      <w:r w:rsidRPr="00F724C5">
        <w:rPr>
          <w:rFonts w:ascii="仿宋_GB2312" w:eastAsia="仿宋_GB2312" w:hAnsi="仿宋_GB2312" w:hint="eastAsia"/>
          <w:kern w:val="2"/>
          <w:sz w:val="32"/>
          <w:szCs w:val="28"/>
        </w:rPr>
        <w:t>、具有较强的决策判断能力、沟通协调能力、处理复杂问题和突发事件的能力，开拓创新精神和市场竞争意识强。</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5</w:t>
      </w:r>
      <w:r w:rsidRPr="00F724C5">
        <w:rPr>
          <w:rFonts w:ascii="仿宋_GB2312" w:eastAsia="仿宋_GB2312" w:hAnsi="仿宋_GB2312" w:hint="eastAsia"/>
          <w:kern w:val="2"/>
          <w:sz w:val="32"/>
          <w:szCs w:val="28"/>
        </w:rPr>
        <w:t>、具有良好的心理素质和能够正常履职的身体素质。</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6</w:t>
      </w:r>
      <w:r w:rsidRPr="00F724C5">
        <w:rPr>
          <w:rFonts w:ascii="仿宋_GB2312" w:eastAsia="仿宋_GB2312" w:hAnsi="仿宋_GB2312" w:hint="eastAsia"/>
          <w:kern w:val="2"/>
          <w:sz w:val="32"/>
          <w:szCs w:val="28"/>
        </w:rPr>
        <w:t>、符合招聘岗位要求的专业等其他资格条件。</w:t>
      </w:r>
    </w:p>
    <w:p w:rsidR="006D16C3" w:rsidRPr="00F724C5" w:rsidRDefault="005A5B91" w:rsidP="00F724C5">
      <w:pPr>
        <w:pStyle w:val="a7"/>
        <w:spacing w:beforeAutospacing="0" w:afterAutospacing="0"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有下列情形之一者不得应聘：</w:t>
      </w:r>
    </w:p>
    <w:p w:rsidR="006D16C3" w:rsidRPr="00F724C5" w:rsidRDefault="005A5B91" w:rsidP="00F724C5">
      <w:pPr>
        <w:pStyle w:val="a7"/>
        <w:spacing w:beforeAutospacing="0" w:afterAutospacing="0"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1</w:t>
      </w:r>
      <w:r w:rsidRPr="00F724C5">
        <w:rPr>
          <w:rFonts w:ascii="仿宋_GB2312" w:eastAsia="仿宋_GB2312" w:hAnsi="仿宋_GB2312" w:hint="eastAsia"/>
          <w:sz w:val="32"/>
          <w:szCs w:val="28"/>
        </w:rPr>
        <w:t>、曾受过刑事处罚的和曾被开除公职的人员。</w:t>
      </w:r>
    </w:p>
    <w:p w:rsidR="006D16C3" w:rsidRPr="00F724C5" w:rsidRDefault="005A5B91" w:rsidP="00F724C5">
      <w:pPr>
        <w:pStyle w:val="a7"/>
        <w:spacing w:beforeAutospacing="0" w:afterAutospacing="0"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2</w:t>
      </w:r>
      <w:r w:rsidRPr="00F724C5">
        <w:rPr>
          <w:rFonts w:ascii="仿宋_GB2312" w:eastAsia="仿宋_GB2312" w:hAnsi="仿宋_GB2312" w:hint="eastAsia"/>
          <w:sz w:val="32"/>
          <w:szCs w:val="28"/>
        </w:rPr>
        <w:t>、涉嫌违纪违法正在接受有关机关审查尚未作出结论的。</w:t>
      </w:r>
    </w:p>
    <w:p w:rsidR="006D16C3" w:rsidRPr="00F724C5" w:rsidRDefault="005A5B91" w:rsidP="00F724C5">
      <w:pPr>
        <w:pStyle w:val="a7"/>
        <w:spacing w:beforeAutospacing="0" w:afterAutospacing="0"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3</w:t>
      </w:r>
      <w:r w:rsidRPr="00F724C5">
        <w:rPr>
          <w:rFonts w:ascii="仿宋_GB2312" w:eastAsia="仿宋_GB2312" w:hAnsi="仿宋_GB2312" w:hint="eastAsia"/>
          <w:sz w:val="32"/>
          <w:szCs w:val="28"/>
        </w:rPr>
        <w:t>、有恶意失信行为被法院纳入失信人员名单尚未撤销的。</w:t>
      </w:r>
    </w:p>
    <w:p w:rsidR="006D16C3" w:rsidRPr="00F724C5" w:rsidRDefault="005A5B91" w:rsidP="00F724C5">
      <w:pPr>
        <w:pStyle w:val="a7"/>
        <w:spacing w:beforeAutospacing="0" w:afterAutospacing="0"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lastRenderedPageBreak/>
        <w:t>4</w:t>
      </w:r>
      <w:r w:rsidRPr="00F724C5">
        <w:rPr>
          <w:rFonts w:ascii="仿宋_GB2312" w:eastAsia="仿宋_GB2312" w:hAnsi="仿宋_GB2312" w:hint="eastAsia"/>
          <w:sz w:val="32"/>
          <w:szCs w:val="28"/>
        </w:rPr>
        <w:t>、在各级各类招考中被认定有舞弊等严重违反纪律行为的。</w:t>
      </w:r>
    </w:p>
    <w:p w:rsidR="006D16C3" w:rsidRPr="00F724C5" w:rsidRDefault="005A5B91" w:rsidP="00F724C5">
      <w:pPr>
        <w:pStyle w:val="a7"/>
        <w:spacing w:beforeAutospacing="0" w:afterAutospacing="0"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5</w:t>
      </w:r>
      <w:r w:rsidRPr="00F724C5">
        <w:rPr>
          <w:rFonts w:ascii="仿宋_GB2312" w:eastAsia="仿宋_GB2312" w:hAnsi="仿宋_GB2312" w:hint="eastAsia"/>
          <w:sz w:val="32"/>
          <w:szCs w:val="28"/>
        </w:rPr>
        <w:t>、法律、法规以及其他规定不得应聘的情形。</w:t>
      </w:r>
    </w:p>
    <w:p w:rsidR="006D16C3" w:rsidRPr="00F724C5" w:rsidRDefault="005A5B91" w:rsidP="00F724C5">
      <w:pPr>
        <w:pStyle w:val="a7"/>
        <w:widowControl/>
        <w:spacing w:beforeAutospacing="0" w:afterAutospacing="0" w:line="520" w:lineRule="exact"/>
        <w:ind w:firstLineChars="200" w:firstLine="643"/>
        <w:rPr>
          <w:rFonts w:ascii="仿宋_GB2312" w:eastAsia="仿宋_GB2312" w:hAnsi="仿宋_GB2312"/>
          <w:b/>
          <w:bCs/>
          <w:kern w:val="2"/>
          <w:sz w:val="32"/>
          <w:szCs w:val="28"/>
        </w:rPr>
      </w:pPr>
      <w:r w:rsidRPr="00F724C5">
        <w:rPr>
          <w:rFonts w:ascii="仿宋_GB2312" w:eastAsia="仿宋_GB2312" w:hAnsi="仿宋_GB2312" w:hint="eastAsia"/>
          <w:b/>
          <w:bCs/>
          <w:kern w:val="2"/>
          <w:sz w:val="32"/>
          <w:szCs w:val="28"/>
        </w:rPr>
        <w:t>四、</w:t>
      </w:r>
      <w:r w:rsidRPr="00F724C5">
        <w:rPr>
          <w:rFonts w:ascii="仿宋_GB2312" w:eastAsia="仿宋_GB2312" w:hAnsi="仿宋_GB2312" w:hint="eastAsia"/>
          <w:b/>
          <w:bCs/>
          <w:kern w:val="2"/>
          <w:sz w:val="32"/>
          <w:szCs w:val="28"/>
        </w:rPr>
        <w:t xml:space="preserve"> </w:t>
      </w:r>
      <w:r w:rsidRPr="00F724C5">
        <w:rPr>
          <w:rFonts w:ascii="仿宋_GB2312" w:eastAsia="仿宋_GB2312" w:hAnsi="仿宋_GB2312" w:hint="eastAsia"/>
          <w:b/>
          <w:bCs/>
          <w:kern w:val="2"/>
          <w:sz w:val="32"/>
          <w:szCs w:val="28"/>
        </w:rPr>
        <w:t>报名和资格审查</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1</w:t>
      </w:r>
      <w:r w:rsidRPr="00F724C5">
        <w:rPr>
          <w:rFonts w:ascii="仿宋_GB2312" w:eastAsia="仿宋_GB2312" w:hAnsi="仿宋_GB2312" w:hint="eastAsia"/>
          <w:kern w:val="2"/>
          <w:sz w:val="32"/>
          <w:szCs w:val="28"/>
        </w:rPr>
        <w:t>、报名时间：</w:t>
      </w:r>
      <w:r w:rsidRPr="00F724C5">
        <w:rPr>
          <w:rFonts w:ascii="仿宋_GB2312" w:eastAsia="仿宋_GB2312" w:hAnsi="仿宋_GB2312"/>
          <w:kern w:val="2"/>
          <w:sz w:val="32"/>
          <w:szCs w:val="28"/>
        </w:rPr>
        <w:t>20</w:t>
      </w:r>
      <w:r w:rsidRPr="00F724C5">
        <w:rPr>
          <w:rFonts w:ascii="仿宋_GB2312" w:eastAsia="仿宋_GB2312" w:hAnsi="仿宋_GB2312" w:hint="eastAsia"/>
          <w:kern w:val="2"/>
          <w:sz w:val="32"/>
          <w:szCs w:val="28"/>
        </w:rPr>
        <w:t>20</w:t>
      </w:r>
      <w:r w:rsidRPr="00F724C5">
        <w:rPr>
          <w:rFonts w:ascii="仿宋_GB2312" w:eastAsia="仿宋_GB2312" w:hAnsi="仿宋_GB2312"/>
          <w:kern w:val="2"/>
          <w:sz w:val="32"/>
          <w:szCs w:val="28"/>
        </w:rPr>
        <w:t>年</w:t>
      </w:r>
      <w:r w:rsidRPr="00F724C5">
        <w:rPr>
          <w:rFonts w:ascii="仿宋_GB2312" w:eastAsia="仿宋_GB2312" w:hAnsi="仿宋_GB2312" w:hint="eastAsia"/>
          <w:kern w:val="2"/>
          <w:sz w:val="32"/>
          <w:szCs w:val="28"/>
        </w:rPr>
        <w:t>11</w:t>
      </w:r>
      <w:r w:rsidRPr="00F724C5">
        <w:rPr>
          <w:rFonts w:ascii="仿宋_GB2312" w:eastAsia="仿宋_GB2312" w:hAnsi="仿宋_GB2312"/>
          <w:kern w:val="2"/>
          <w:sz w:val="32"/>
          <w:szCs w:val="28"/>
        </w:rPr>
        <w:t>月</w:t>
      </w:r>
      <w:r w:rsidRPr="00F724C5">
        <w:rPr>
          <w:rFonts w:ascii="仿宋_GB2312" w:eastAsia="仿宋_GB2312" w:hAnsi="仿宋_GB2312" w:hint="eastAsia"/>
          <w:kern w:val="2"/>
          <w:sz w:val="32"/>
          <w:szCs w:val="28"/>
        </w:rPr>
        <w:t>12</w:t>
      </w:r>
      <w:r w:rsidRPr="00F724C5">
        <w:rPr>
          <w:rFonts w:ascii="仿宋_GB2312" w:eastAsia="仿宋_GB2312" w:hAnsi="仿宋_GB2312"/>
          <w:kern w:val="2"/>
          <w:sz w:val="32"/>
          <w:szCs w:val="28"/>
        </w:rPr>
        <w:t>日</w:t>
      </w:r>
      <w:r w:rsidRPr="00F724C5">
        <w:rPr>
          <w:rFonts w:ascii="仿宋_GB2312" w:eastAsia="仿宋_GB2312" w:hAnsi="仿宋_GB2312" w:hint="eastAsia"/>
          <w:kern w:val="2"/>
          <w:sz w:val="32"/>
          <w:szCs w:val="28"/>
        </w:rPr>
        <w:t xml:space="preserve">9:00 - </w:t>
      </w:r>
      <w:r w:rsidRPr="00F724C5">
        <w:rPr>
          <w:rFonts w:ascii="仿宋_GB2312" w:eastAsia="仿宋_GB2312" w:hAnsi="仿宋_GB2312"/>
          <w:kern w:val="2"/>
          <w:sz w:val="32"/>
          <w:szCs w:val="28"/>
        </w:rPr>
        <w:t>2</w:t>
      </w:r>
      <w:r w:rsidRPr="00F724C5">
        <w:rPr>
          <w:rFonts w:ascii="仿宋_GB2312" w:eastAsia="仿宋_GB2312" w:hAnsi="仿宋_GB2312" w:hint="eastAsia"/>
          <w:kern w:val="2"/>
          <w:sz w:val="32"/>
          <w:szCs w:val="28"/>
        </w:rPr>
        <w:t>020</w:t>
      </w:r>
      <w:r w:rsidRPr="00F724C5">
        <w:rPr>
          <w:rFonts w:ascii="仿宋_GB2312" w:eastAsia="仿宋_GB2312" w:hAnsi="仿宋_GB2312"/>
          <w:kern w:val="2"/>
          <w:sz w:val="32"/>
          <w:szCs w:val="28"/>
        </w:rPr>
        <w:t>年</w:t>
      </w:r>
      <w:r w:rsidRPr="00F724C5">
        <w:rPr>
          <w:rFonts w:ascii="仿宋_GB2312" w:eastAsia="仿宋_GB2312" w:hAnsi="仿宋_GB2312" w:hint="eastAsia"/>
          <w:kern w:val="2"/>
          <w:sz w:val="32"/>
          <w:szCs w:val="28"/>
        </w:rPr>
        <w:t>11</w:t>
      </w:r>
      <w:r w:rsidRPr="00F724C5">
        <w:rPr>
          <w:rFonts w:ascii="仿宋_GB2312" w:eastAsia="仿宋_GB2312" w:hAnsi="仿宋_GB2312"/>
          <w:kern w:val="2"/>
          <w:sz w:val="32"/>
          <w:szCs w:val="28"/>
        </w:rPr>
        <w:t>月</w:t>
      </w:r>
      <w:r w:rsidRPr="00F724C5">
        <w:rPr>
          <w:rFonts w:ascii="仿宋_GB2312" w:eastAsia="仿宋_GB2312" w:hAnsi="仿宋_GB2312" w:hint="eastAsia"/>
          <w:kern w:val="2"/>
          <w:sz w:val="32"/>
          <w:szCs w:val="28"/>
        </w:rPr>
        <w:t>23</w:t>
      </w:r>
      <w:r w:rsidRPr="00F724C5">
        <w:rPr>
          <w:rFonts w:ascii="仿宋_GB2312" w:eastAsia="仿宋_GB2312" w:hAnsi="仿宋_GB2312"/>
          <w:kern w:val="2"/>
          <w:sz w:val="32"/>
          <w:szCs w:val="28"/>
        </w:rPr>
        <w:t>日</w:t>
      </w:r>
      <w:r w:rsidRPr="00F724C5">
        <w:rPr>
          <w:rFonts w:ascii="仿宋_GB2312" w:eastAsia="仿宋_GB2312" w:hAnsi="仿宋_GB2312" w:hint="eastAsia"/>
          <w:kern w:val="2"/>
          <w:sz w:val="32"/>
          <w:szCs w:val="28"/>
        </w:rPr>
        <w:t>17:00</w:t>
      </w:r>
      <w:r w:rsidRPr="00F724C5">
        <w:rPr>
          <w:rFonts w:ascii="仿宋_GB2312" w:eastAsia="仿宋_GB2312" w:hAnsi="仿宋_GB2312" w:hint="eastAsia"/>
          <w:kern w:val="2"/>
          <w:sz w:val="32"/>
          <w:szCs w:val="28"/>
        </w:rPr>
        <w:t>。</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2</w:t>
      </w:r>
      <w:r w:rsidRPr="00F724C5">
        <w:rPr>
          <w:rFonts w:ascii="仿宋_GB2312" w:eastAsia="仿宋_GB2312" w:hAnsi="仿宋_GB2312" w:hint="eastAsia"/>
          <w:kern w:val="2"/>
          <w:sz w:val="32"/>
          <w:szCs w:val="28"/>
        </w:rPr>
        <w:t>、网上报名：招聘简章在</w:t>
      </w:r>
      <w:r w:rsidRPr="00F724C5">
        <w:rPr>
          <w:rFonts w:ascii="仿宋_GB2312" w:eastAsia="仿宋_GB2312" w:hAnsi="仿宋_GB2312"/>
          <w:kern w:val="2"/>
          <w:sz w:val="32"/>
          <w:szCs w:val="28"/>
        </w:rPr>
        <w:t>临沂市国资委网站（</w:t>
      </w:r>
      <w:r w:rsidRPr="00F724C5">
        <w:rPr>
          <w:rFonts w:ascii="仿宋_GB2312" w:eastAsia="仿宋_GB2312" w:hAnsi="仿宋_GB2312"/>
          <w:kern w:val="2"/>
          <w:sz w:val="32"/>
          <w:szCs w:val="28"/>
        </w:rPr>
        <w:t>http://lysgzw.linyi.gov.cn</w:t>
      </w:r>
      <w:r w:rsidRPr="00F724C5">
        <w:rPr>
          <w:rFonts w:ascii="仿宋_GB2312" w:eastAsia="仿宋_GB2312" w:hAnsi="仿宋_GB2312"/>
          <w:kern w:val="2"/>
          <w:sz w:val="32"/>
          <w:szCs w:val="28"/>
        </w:rPr>
        <w:t>）</w:t>
      </w:r>
      <w:r w:rsidRPr="00F724C5">
        <w:rPr>
          <w:rFonts w:ascii="仿宋_GB2312" w:eastAsia="仿宋_GB2312" w:hAnsi="仿宋_GB2312" w:hint="eastAsia"/>
          <w:kern w:val="2"/>
          <w:sz w:val="32"/>
          <w:szCs w:val="28"/>
        </w:rPr>
        <w:t>、临沂市国有资产投资控股集团有限公司网站（</w:t>
      </w:r>
      <w:r w:rsidRPr="00F724C5">
        <w:rPr>
          <w:rFonts w:ascii="仿宋_GB2312" w:eastAsia="仿宋_GB2312" w:hAnsi="仿宋_GB2312"/>
          <w:kern w:val="2"/>
          <w:sz w:val="32"/>
          <w:szCs w:val="28"/>
        </w:rPr>
        <w:t>http://www.lygkgroup.com/</w:t>
      </w:r>
      <w:r w:rsidRPr="00F724C5">
        <w:rPr>
          <w:rFonts w:ascii="仿宋_GB2312" w:eastAsia="仿宋_GB2312" w:hAnsi="仿宋_GB2312" w:hint="eastAsia"/>
          <w:kern w:val="2"/>
          <w:sz w:val="32"/>
          <w:szCs w:val="28"/>
        </w:rPr>
        <w:t>）、临沂市水利水电工程建设监理中心网站（</w:t>
      </w:r>
      <w:r w:rsidRPr="00F724C5">
        <w:rPr>
          <w:rFonts w:ascii="仿宋_GB2312" w:eastAsia="仿宋_GB2312" w:hAnsi="仿宋_GB2312"/>
          <w:kern w:val="2"/>
          <w:sz w:val="32"/>
          <w:szCs w:val="28"/>
        </w:rPr>
        <w:t>http://www.lysljl.cn/index.asp</w:t>
      </w:r>
      <w:r w:rsidRPr="00F724C5">
        <w:rPr>
          <w:rFonts w:ascii="仿宋_GB2312" w:eastAsia="仿宋_GB2312" w:hAnsi="仿宋_GB2312" w:hint="eastAsia"/>
          <w:kern w:val="2"/>
          <w:sz w:val="32"/>
          <w:szCs w:val="28"/>
        </w:rPr>
        <w:t>）</w:t>
      </w:r>
      <w:r w:rsidRPr="00F724C5">
        <w:rPr>
          <w:rFonts w:ascii="仿宋_GB2312" w:eastAsia="仿宋_GB2312" w:hAnsi="仿宋_GB2312"/>
          <w:kern w:val="2"/>
          <w:sz w:val="32"/>
          <w:szCs w:val="28"/>
        </w:rPr>
        <w:t>公开发布，报名</w:t>
      </w:r>
      <w:r w:rsidRPr="00F724C5">
        <w:rPr>
          <w:rFonts w:ascii="仿宋_GB2312" w:eastAsia="仿宋_GB2312" w:hAnsi="仿宋_GB2312"/>
          <w:kern w:val="2"/>
          <w:sz w:val="32"/>
          <w:szCs w:val="28"/>
        </w:rPr>
        <w:t>人员填写</w:t>
      </w:r>
      <w:r w:rsidRPr="00F724C5">
        <w:rPr>
          <w:rFonts w:ascii="仿宋_GB2312" w:eastAsia="仿宋_GB2312" w:hAnsi="仿宋_GB2312" w:hint="eastAsia"/>
          <w:kern w:val="2"/>
          <w:sz w:val="32"/>
          <w:szCs w:val="28"/>
        </w:rPr>
        <w:t>《应聘人员简历一览表》</w:t>
      </w:r>
      <w:r w:rsidRPr="00F724C5">
        <w:rPr>
          <w:rFonts w:ascii="仿宋_GB2312" w:eastAsia="仿宋_GB2312" w:hAnsi="仿宋_GB2312"/>
          <w:kern w:val="2"/>
          <w:sz w:val="32"/>
          <w:szCs w:val="28"/>
        </w:rPr>
        <w:t>并附身份证件、学历学位证书、</w:t>
      </w:r>
      <w:r w:rsidRPr="00F724C5">
        <w:rPr>
          <w:rFonts w:ascii="仿宋_GB2312" w:eastAsia="仿宋_GB2312" w:hAnsi="仿宋_GB2312" w:hint="eastAsia"/>
          <w:kern w:val="2"/>
          <w:sz w:val="32"/>
          <w:szCs w:val="28"/>
        </w:rPr>
        <w:t>取得的证书（岗位证、职称证、注册证、获奖证书等）</w:t>
      </w:r>
      <w:r w:rsidRPr="00F724C5">
        <w:rPr>
          <w:rFonts w:ascii="仿宋_GB2312" w:eastAsia="仿宋_GB2312" w:hAnsi="仿宋_GB2312"/>
          <w:kern w:val="2"/>
          <w:sz w:val="32"/>
          <w:szCs w:val="28"/>
        </w:rPr>
        <w:t>、工作经历证明等相关材料扫描件，</w:t>
      </w:r>
      <w:r w:rsidRPr="00F724C5">
        <w:rPr>
          <w:rFonts w:ascii="仿宋_GB2312" w:eastAsia="仿宋_GB2312" w:hAnsi="仿宋_GB2312" w:hint="eastAsia"/>
          <w:kern w:val="2"/>
          <w:sz w:val="32"/>
          <w:szCs w:val="28"/>
        </w:rPr>
        <w:t>以压缩包形式</w:t>
      </w:r>
      <w:r w:rsidRPr="00F724C5">
        <w:rPr>
          <w:rFonts w:ascii="仿宋_GB2312" w:eastAsia="仿宋_GB2312" w:hAnsi="仿宋_GB2312"/>
          <w:kern w:val="2"/>
          <w:sz w:val="32"/>
          <w:szCs w:val="28"/>
        </w:rPr>
        <w:t>发送至公开招聘网上报名邮箱</w:t>
      </w:r>
      <w:r w:rsidRPr="00F724C5">
        <w:rPr>
          <w:rFonts w:ascii="仿宋_GB2312" w:eastAsia="仿宋_GB2312" w:hAnsi="仿宋_GB2312" w:hint="eastAsia"/>
          <w:kern w:val="2"/>
          <w:sz w:val="32"/>
          <w:szCs w:val="28"/>
        </w:rPr>
        <w:t>8318730@163.com</w:t>
      </w:r>
      <w:r w:rsidRPr="00F724C5">
        <w:rPr>
          <w:rFonts w:ascii="仿宋_GB2312" w:eastAsia="仿宋_GB2312" w:hAnsi="仿宋_GB2312" w:hint="eastAsia"/>
          <w:kern w:val="2"/>
          <w:sz w:val="32"/>
          <w:szCs w:val="28"/>
        </w:rPr>
        <w:t>。</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3</w:t>
      </w:r>
      <w:r w:rsidRPr="00F724C5">
        <w:rPr>
          <w:rFonts w:ascii="仿宋_GB2312" w:eastAsia="仿宋_GB2312" w:hAnsi="仿宋_GB2312" w:hint="eastAsia"/>
          <w:kern w:val="2"/>
          <w:sz w:val="32"/>
          <w:szCs w:val="28"/>
        </w:rPr>
        <w:t>、资格审查：对应聘者报名材料严格按照岗位任职资格进行资格审查并电话通知进入笔试的应聘人员，未接到电话通知的，视为未通过资格审查。</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报名结束后，招聘岗位报名人数达不到</w:t>
      </w:r>
      <w:r w:rsidRPr="00F724C5">
        <w:rPr>
          <w:rFonts w:ascii="仿宋_GB2312" w:eastAsia="仿宋_GB2312" w:hAnsi="仿宋_GB2312" w:hint="eastAsia"/>
          <w:kern w:val="2"/>
          <w:sz w:val="32"/>
          <w:szCs w:val="28"/>
        </w:rPr>
        <w:t>1:1.5</w:t>
      </w:r>
      <w:r w:rsidRPr="00F724C5">
        <w:rPr>
          <w:rFonts w:ascii="仿宋_GB2312" w:eastAsia="仿宋_GB2312" w:hAnsi="仿宋_GB2312" w:hint="eastAsia"/>
          <w:kern w:val="2"/>
          <w:sz w:val="32"/>
          <w:szCs w:val="28"/>
        </w:rPr>
        <w:t>比例的，计划招聘</w:t>
      </w:r>
      <w:r w:rsidRPr="00F724C5">
        <w:rPr>
          <w:rFonts w:ascii="仿宋_GB2312" w:eastAsia="仿宋_GB2312" w:hAnsi="仿宋_GB2312" w:hint="eastAsia"/>
          <w:kern w:val="2"/>
          <w:sz w:val="32"/>
          <w:szCs w:val="28"/>
        </w:rPr>
        <w:t>1</w:t>
      </w:r>
      <w:r w:rsidRPr="00F724C5">
        <w:rPr>
          <w:rFonts w:ascii="仿宋_GB2312" w:eastAsia="仿宋_GB2312" w:hAnsi="仿宋_GB2312" w:hint="eastAsia"/>
          <w:kern w:val="2"/>
          <w:sz w:val="32"/>
          <w:szCs w:val="28"/>
        </w:rPr>
        <w:t>人的，取消招聘岗位；计划招聘</w:t>
      </w:r>
      <w:r w:rsidRPr="00F724C5">
        <w:rPr>
          <w:rFonts w:ascii="仿宋_GB2312" w:eastAsia="仿宋_GB2312" w:hAnsi="仿宋_GB2312" w:hint="eastAsia"/>
          <w:kern w:val="2"/>
          <w:sz w:val="32"/>
          <w:szCs w:val="28"/>
        </w:rPr>
        <w:t>2</w:t>
      </w:r>
      <w:r w:rsidRPr="00F724C5">
        <w:rPr>
          <w:rFonts w:ascii="仿宋_GB2312" w:eastAsia="仿宋_GB2312" w:hAnsi="仿宋_GB2312" w:hint="eastAsia"/>
          <w:kern w:val="2"/>
          <w:sz w:val="32"/>
          <w:szCs w:val="28"/>
        </w:rPr>
        <w:t>人以上的，按比例相应核减招聘人数。</w:t>
      </w:r>
    </w:p>
    <w:p w:rsidR="006D16C3" w:rsidRPr="00F724C5" w:rsidRDefault="005A5B91" w:rsidP="00F724C5">
      <w:pPr>
        <w:pStyle w:val="a7"/>
        <w:widowControl/>
        <w:spacing w:beforeAutospacing="0" w:afterAutospacing="0" w:line="520" w:lineRule="exact"/>
        <w:ind w:firstLineChars="200" w:firstLine="643"/>
        <w:rPr>
          <w:rFonts w:ascii="仿宋_GB2312" w:eastAsia="仿宋_GB2312" w:hAnsi="仿宋_GB2312"/>
          <w:b/>
          <w:bCs/>
          <w:kern w:val="2"/>
          <w:sz w:val="32"/>
          <w:szCs w:val="28"/>
        </w:rPr>
      </w:pPr>
      <w:r w:rsidRPr="00F724C5">
        <w:rPr>
          <w:rFonts w:ascii="仿宋_GB2312" w:eastAsia="仿宋_GB2312" w:hAnsi="仿宋_GB2312" w:hint="eastAsia"/>
          <w:b/>
          <w:bCs/>
          <w:kern w:val="2"/>
          <w:sz w:val="32"/>
          <w:szCs w:val="28"/>
        </w:rPr>
        <w:t>五、考试</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考试内容根据聘用岗位特点进行设定，采取笔试、面试结合方式（百分制，笔试占考试成绩的</w:t>
      </w:r>
      <w:r w:rsidRPr="00F724C5">
        <w:rPr>
          <w:rFonts w:ascii="仿宋_GB2312" w:eastAsia="仿宋_GB2312" w:hAnsi="仿宋_GB2312" w:hint="eastAsia"/>
          <w:kern w:val="2"/>
          <w:sz w:val="32"/>
          <w:szCs w:val="28"/>
        </w:rPr>
        <w:t>40%</w:t>
      </w:r>
      <w:r w:rsidRPr="00F724C5">
        <w:rPr>
          <w:rFonts w:ascii="仿宋_GB2312" w:eastAsia="仿宋_GB2312" w:hAnsi="仿宋_GB2312" w:hint="eastAsia"/>
          <w:kern w:val="2"/>
          <w:sz w:val="32"/>
          <w:szCs w:val="28"/>
        </w:rPr>
        <w:t>，面试占考试成绩的</w:t>
      </w:r>
      <w:r w:rsidRPr="00F724C5">
        <w:rPr>
          <w:rFonts w:ascii="仿宋_GB2312" w:eastAsia="仿宋_GB2312" w:hAnsi="仿宋_GB2312" w:hint="eastAsia"/>
          <w:kern w:val="2"/>
          <w:sz w:val="32"/>
          <w:szCs w:val="28"/>
        </w:rPr>
        <w:t>60%</w:t>
      </w:r>
      <w:r w:rsidRPr="00F724C5">
        <w:rPr>
          <w:rFonts w:ascii="仿宋_GB2312" w:eastAsia="仿宋_GB2312" w:hAnsi="仿宋_GB2312" w:hint="eastAsia"/>
          <w:kern w:val="2"/>
          <w:sz w:val="32"/>
          <w:szCs w:val="28"/>
        </w:rPr>
        <w:t>，计算到小数点后两位数，尾数四舍五入）。笔试内容主要为相关专业知识等，主要考察应聘人员的专业知识和业务能力；</w:t>
      </w:r>
      <w:r w:rsidRPr="00F724C5">
        <w:rPr>
          <w:rFonts w:ascii="仿宋_GB2312" w:eastAsia="仿宋_GB2312" w:hAnsi="仿宋_GB2312" w:hint="eastAsia"/>
          <w:kern w:val="2"/>
          <w:sz w:val="32"/>
          <w:szCs w:val="28"/>
        </w:rPr>
        <w:lastRenderedPageBreak/>
        <w:t>面试内容主要考察应聘人员的综合分析、言语表达、计划组织与协调、现场监理的沟通能力和应变能力。</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面试时间为</w:t>
      </w:r>
      <w:r w:rsidRPr="00F724C5">
        <w:rPr>
          <w:rFonts w:ascii="仿宋_GB2312" w:eastAsia="仿宋_GB2312" w:hAnsi="仿宋_GB2312" w:hint="eastAsia"/>
          <w:kern w:val="2"/>
          <w:sz w:val="32"/>
          <w:szCs w:val="28"/>
        </w:rPr>
        <w:t>15</w:t>
      </w:r>
      <w:r w:rsidRPr="00F724C5">
        <w:rPr>
          <w:rFonts w:ascii="仿宋_GB2312" w:eastAsia="仿宋_GB2312" w:hAnsi="仿宋_GB2312" w:hint="eastAsia"/>
          <w:kern w:val="2"/>
          <w:sz w:val="32"/>
          <w:szCs w:val="28"/>
        </w:rPr>
        <w:t>分钟，按照面试人数与招聘计划</w:t>
      </w:r>
      <w:r w:rsidRPr="00F724C5">
        <w:rPr>
          <w:rFonts w:ascii="仿宋_GB2312" w:eastAsia="仿宋_GB2312" w:hAnsi="仿宋_GB2312" w:hint="eastAsia"/>
          <w:kern w:val="2"/>
          <w:sz w:val="32"/>
          <w:szCs w:val="28"/>
        </w:rPr>
        <w:t>2:1</w:t>
      </w:r>
      <w:r w:rsidRPr="00F724C5">
        <w:rPr>
          <w:rFonts w:ascii="仿宋_GB2312" w:eastAsia="仿宋_GB2312" w:hAnsi="仿宋_GB2312" w:hint="eastAsia"/>
          <w:kern w:val="2"/>
          <w:sz w:val="32"/>
          <w:szCs w:val="28"/>
        </w:rPr>
        <w:t>的比例，根据笔试成绩从高到低的顺序，确定参加面试人选，最后一名笔试成绩并列的，笔试成绩并列人员同时确定为面试人选。</w:t>
      </w:r>
    </w:p>
    <w:p w:rsidR="006D16C3" w:rsidRPr="00F724C5" w:rsidRDefault="005A5B91" w:rsidP="00F724C5">
      <w:pPr>
        <w:pStyle w:val="a7"/>
        <w:widowControl/>
        <w:spacing w:beforeAutospacing="0" w:afterAutospacing="0" w:line="520" w:lineRule="exact"/>
        <w:ind w:firstLineChars="200" w:firstLine="640"/>
        <w:rPr>
          <w:rFonts w:ascii="仿宋" w:eastAsia="仿宋" w:hAnsi="仿宋" w:cs="仿宋"/>
          <w:kern w:val="2"/>
          <w:sz w:val="32"/>
          <w:szCs w:val="32"/>
        </w:rPr>
      </w:pPr>
      <w:r w:rsidRPr="00F724C5">
        <w:rPr>
          <w:rFonts w:ascii="仿宋_GB2312" w:eastAsia="仿宋_GB2312" w:hAnsi="仿宋_GB2312" w:hint="eastAsia"/>
          <w:sz w:val="32"/>
          <w:szCs w:val="28"/>
        </w:rPr>
        <w:t>考试时间、地点和相关事宜另行通知，</w:t>
      </w:r>
      <w:r w:rsidRPr="00F724C5">
        <w:rPr>
          <w:rFonts w:ascii="仿宋_GB2312" w:eastAsia="仿宋_GB2312" w:hAnsi="仿宋_GB2312" w:hint="eastAsia"/>
          <w:sz w:val="32"/>
          <w:szCs w:val="28"/>
        </w:rPr>
        <w:t>报名人员并要保持联系方式畅通。</w:t>
      </w:r>
    </w:p>
    <w:p w:rsidR="006D16C3" w:rsidRPr="00F724C5" w:rsidRDefault="005A5B91" w:rsidP="00F724C5">
      <w:pPr>
        <w:spacing w:line="520" w:lineRule="exact"/>
        <w:ind w:firstLineChars="200" w:firstLine="643"/>
        <w:rPr>
          <w:rFonts w:ascii="仿宋_GB2312" w:eastAsia="仿宋_GB2312" w:hAnsi="仿宋_GB2312"/>
          <w:b/>
          <w:bCs/>
          <w:sz w:val="32"/>
          <w:szCs w:val="28"/>
        </w:rPr>
      </w:pPr>
      <w:r w:rsidRPr="00F724C5">
        <w:rPr>
          <w:rFonts w:ascii="仿宋_GB2312" w:eastAsia="仿宋_GB2312" w:hAnsi="仿宋_GB2312" w:hint="eastAsia"/>
          <w:b/>
          <w:bCs/>
          <w:sz w:val="32"/>
          <w:szCs w:val="28"/>
        </w:rPr>
        <w:t>六、考察</w:t>
      </w:r>
    </w:p>
    <w:p w:rsidR="006D16C3" w:rsidRPr="00F724C5" w:rsidRDefault="005A5B91" w:rsidP="00F724C5">
      <w:pPr>
        <w:spacing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根据考试成绩（笔试</w:t>
      </w:r>
      <w:r w:rsidRPr="00F724C5">
        <w:rPr>
          <w:rFonts w:ascii="仿宋_GB2312" w:eastAsia="仿宋_GB2312" w:hAnsi="仿宋_GB2312" w:hint="eastAsia"/>
          <w:sz w:val="32"/>
          <w:szCs w:val="28"/>
        </w:rPr>
        <w:t>40%</w:t>
      </w:r>
      <w:r w:rsidRPr="00F724C5">
        <w:rPr>
          <w:rFonts w:ascii="仿宋_GB2312" w:eastAsia="仿宋_GB2312" w:hAnsi="仿宋_GB2312" w:hint="eastAsia"/>
          <w:sz w:val="32"/>
          <w:szCs w:val="28"/>
        </w:rPr>
        <w:t>、面试</w:t>
      </w:r>
      <w:r w:rsidRPr="00F724C5">
        <w:rPr>
          <w:rFonts w:ascii="仿宋_GB2312" w:eastAsia="仿宋_GB2312" w:hAnsi="仿宋_GB2312" w:hint="eastAsia"/>
          <w:sz w:val="32"/>
          <w:szCs w:val="28"/>
        </w:rPr>
        <w:t>60%</w:t>
      </w:r>
      <w:r w:rsidRPr="00F724C5">
        <w:rPr>
          <w:rFonts w:ascii="仿宋_GB2312" w:eastAsia="仿宋_GB2312" w:hAnsi="仿宋_GB2312" w:hint="eastAsia"/>
          <w:sz w:val="32"/>
          <w:szCs w:val="28"/>
        </w:rPr>
        <w:t>），按照</w:t>
      </w:r>
      <w:r w:rsidRPr="00F724C5">
        <w:rPr>
          <w:rFonts w:ascii="仿宋_GB2312" w:eastAsia="仿宋_GB2312" w:hAnsi="仿宋_GB2312" w:hint="eastAsia"/>
          <w:sz w:val="32"/>
          <w:szCs w:val="28"/>
        </w:rPr>
        <w:t>1:1</w:t>
      </w:r>
      <w:r w:rsidRPr="00F724C5">
        <w:rPr>
          <w:rFonts w:ascii="仿宋_GB2312" w:eastAsia="仿宋_GB2312" w:hAnsi="仿宋_GB2312" w:hint="eastAsia"/>
          <w:sz w:val="32"/>
          <w:szCs w:val="28"/>
        </w:rPr>
        <w:t>的比例从高分到低分确定考察人选。同一招聘岗位应聘人员出现考试成绩并列的，按照学历层次高低或增加专业技能测试依次确定考察人选。</w:t>
      </w:r>
      <w:r w:rsidRPr="00F724C5">
        <w:rPr>
          <w:rFonts w:ascii="仿宋_GB2312" w:eastAsia="仿宋_GB2312" w:hAnsi="仿宋_GB2312" w:hint="eastAsia"/>
          <w:sz w:val="32"/>
          <w:szCs w:val="28"/>
        </w:rPr>
        <w:br/>
      </w:r>
      <w:r w:rsidRPr="00F724C5">
        <w:rPr>
          <w:rFonts w:ascii="仿宋_GB2312" w:eastAsia="仿宋_GB2312" w:hAnsi="仿宋_GB2312" w:hint="eastAsia"/>
          <w:sz w:val="32"/>
          <w:szCs w:val="28"/>
        </w:rPr>
        <w:t xml:space="preserve">　　考察对象要按照招聘岗位要求，提交本人相关证明材料，主要包括：本人有效居民身份证、国家承认的学历学位证书以及相应的职业资格证等相关证明材料。上述证件及相关材料均须交验原件并提供复印件。</w:t>
      </w:r>
    </w:p>
    <w:p w:rsidR="006D16C3" w:rsidRPr="00F724C5" w:rsidRDefault="005A5B91" w:rsidP="00F724C5">
      <w:pPr>
        <w:spacing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企业对考察人选的资格条件进行复审，审核其人事档案并对其政治思想、道德品质等方面情况进行考察。考察发现应聘者</w:t>
      </w:r>
      <w:r w:rsidRPr="00F724C5">
        <w:rPr>
          <w:rFonts w:ascii="仿宋_GB2312" w:eastAsia="仿宋_GB2312" w:hAnsi="仿宋_GB2312" w:hint="eastAsia"/>
          <w:sz w:val="32"/>
          <w:szCs w:val="28"/>
        </w:rPr>
        <w:t>不符合招聘条件或提供材料信息不实的，取消其应聘资格。</w:t>
      </w:r>
    </w:p>
    <w:p w:rsidR="006D16C3" w:rsidRPr="00F724C5" w:rsidRDefault="005A5B91" w:rsidP="00F724C5">
      <w:pPr>
        <w:spacing w:line="520" w:lineRule="exact"/>
        <w:ind w:firstLineChars="200" w:firstLine="643"/>
        <w:rPr>
          <w:rFonts w:ascii="仿宋_GB2312" w:eastAsia="仿宋_GB2312" w:hAnsi="仿宋_GB2312"/>
          <w:b/>
          <w:bCs/>
          <w:sz w:val="32"/>
          <w:szCs w:val="28"/>
        </w:rPr>
      </w:pPr>
      <w:r w:rsidRPr="00F724C5">
        <w:rPr>
          <w:rFonts w:ascii="仿宋_GB2312" w:eastAsia="仿宋_GB2312" w:hAnsi="仿宋_GB2312" w:hint="eastAsia"/>
          <w:b/>
          <w:bCs/>
          <w:sz w:val="32"/>
          <w:szCs w:val="28"/>
        </w:rPr>
        <w:t>七、体检</w:t>
      </w:r>
    </w:p>
    <w:p w:rsidR="006D16C3" w:rsidRPr="00F724C5" w:rsidRDefault="005A5B91" w:rsidP="00F724C5">
      <w:pPr>
        <w:spacing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体检在县级以上综合性医院进行，标准和项目参照《公务员录用体检通用标准（试行）》及《公务员录用体检操作手册（试行）》等有关规定执行，国家另有规定的从其规定。对按规定需要复检的，不在原体检医院进行，复检只能进行</w:t>
      </w:r>
      <w:r w:rsidRPr="00F724C5">
        <w:rPr>
          <w:rFonts w:ascii="仿宋_GB2312" w:eastAsia="仿宋_GB2312" w:hAnsi="仿宋_GB2312" w:hint="eastAsia"/>
          <w:sz w:val="32"/>
          <w:szCs w:val="28"/>
        </w:rPr>
        <w:t>1</w:t>
      </w:r>
      <w:r w:rsidRPr="00F724C5">
        <w:rPr>
          <w:rFonts w:ascii="仿宋_GB2312" w:eastAsia="仿宋_GB2312" w:hAnsi="仿宋_GB2312" w:hint="eastAsia"/>
          <w:sz w:val="32"/>
          <w:szCs w:val="28"/>
        </w:rPr>
        <w:t>次，结果以复检结论为准。体检时间及地点另行通知，体检费用由考生自理。</w:t>
      </w:r>
    </w:p>
    <w:p w:rsidR="006D16C3" w:rsidRPr="00F724C5" w:rsidRDefault="005A5B91" w:rsidP="00F724C5">
      <w:pPr>
        <w:spacing w:line="520" w:lineRule="exact"/>
        <w:ind w:firstLineChars="200" w:firstLine="643"/>
        <w:rPr>
          <w:rFonts w:ascii="仿宋_GB2312" w:eastAsia="仿宋_GB2312" w:hAnsi="仿宋_GB2312"/>
          <w:b/>
          <w:bCs/>
          <w:sz w:val="32"/>
          <w:szCs w:val="28"/>
        </w:rPr>
      </w:pPr>
      <w:r w:rsidRPr="00F724C5">
        <w:rPr>
          <w:rFonts w:ascii="仿宋_GB2312" w:eastAsia="仿宋_GB2312" w:hAnsi="仿宋_GB2312" w:hint="eastAsia"/>
          <w:b/>
          <w:bCs/>
          <w:sz w:val="32"/>
          <w:szCs w:val="28"/>
        </w:rPr>
        <w:lastRenderedPageBreak/>
        <w:t>八、公示及聘用</w:t>
      </w:r>
    </w:p>
    <w:p w:rsidR="006D16C3" w:rsidRPr="00F724C5" w:rsidRDefault="005A5B91" w:rsidP="00F724C5">
      <w:pPr>
        <w:spacing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对拟聘用人员，在临沂市水利水电工程建设监理中心网站公示</w:t>
      </w:r>
      <w:r w:rsidRPr="00F724C5">
        <w:rPr>
          <w:rFonts w:ascii="仿宋_GB2312" w:eastAsia="仿宋_GB2312" w:hAnsi="仿宋_GB2312" w:hint="eastAsia"/>
          <w:sz w:val="32"/>
          <w:szCs w:val="28"/>
        </w:rPr>
        <w:t>5</w:t>
      </w:r>
      <w:r w:rsidRPr="00F724C5">
        <w:rPr>
          <w:rFonts w:ascii="仿宋_GB2312" w:eastAsia="仿宋_GB2312" w:hAnsi="仿宋_GB2312" w:hint="eastAsia"/>
          <w:sz w:val="32"/>
          <w:szCs w:val="28"/>
        </w:rPr>
        <w:t>个工作日。公示期间有异议的，按照有关规定调查处理，作出结论。公示期满无异议的，按有关规定办理聘用手</w:t>
      </w:r>
      <w:r w:rsidRPr="00F724C5">
        <w:rPr>
          <w:rFonts w:ascii="仿宋_GB2312" w:eastAsia="仿宋_GB2312" w:hAnsi="仿宋_GB2312" w:hint="eastAsia"/>
          <w:sz w:val="32"/>
          <w:szCs w:val="28"/>
        </w:rPr>
        <w:t>续。</w:t>
      </w:r>
    </w:p>
    <w:p w:rsidR="006D16C3" w:rsidRPr="00F724C5" w:rsidRDefault="005A5B91" w:rsidP="00F724C5">
      <w:pPr>
        <w:spacing w:line="520" w:lineRule="exact"/>
        <w:ind w:firstLineChars="200" w:firstLine="643"/>
        <w:rPr>
          <w:rFonts w:ascii="仿宋_GB2312" w:eastAsia="仿宋_GB2312" w:hAnsi="仿宋_GB2312"/>
          <w:b/>
          <w:bCs/>
          <w:sz w:val="32"/>
          <w:szCs w:val="28"/>
        </w:rPr>
      </w:pPr>
      <w:r w:rsidRPr="00F724C5">
        <w:rPr>
          <w:rFonts w:ascii="仿宋_GB2312" w:eastAsia="仿宋_GB2312" w:hAnsi="仿宋_GB2312" w:hint="eastAsia"/>
          <w:b/>
          <w:bCs/>
          <w:sz w:val="32"/>
          <w:szCs w:val="28"/>
        </w:rPr>
        <w:t>九、工作岗位及薪酬待遇</w:t>
      </w:r>
    </w:p>
    <w:p w:rsidR="006D16C3" w:rsidRPr="00F724C5" w:rsidRDefault="005A5B91" w:rsidP="00F724C5">
      <w:pPr>
        <w:spacing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1</w:t>
      </w:r>
      <w:r w:rsidRPr="00F724C5">
        <w:rPr>
          <w:rFonts w:ascii="仿宋_GB2312" w:eastAsia="仿宋_GB2312" w:hAnsi="仿宋_GB2312" w:hint="eastAsia"/>
          <w:sz w:val="32"/>
          <w:szCs w:val="28"/>
        </w:rPr>
        <w:t>、工作岗位由公司根据工作需要统一安排，试用期</w:t>
      </w:r>
      <w:r w:rsidRPr="00F724C5">
        <w:rPr>
          <w:rFonts w:ascii="仿宋_GB2312" w:eastAsia="仿宋_GB2312" w:hAnsi="仿宋_GB2312" w:hint="eastAsia"/>
          <w:sz w:val="32"/>
          <w:szCs w:val="28"/>
        </w:rPr>
        <w:t>3</w:t>
      </w:r>
      <w:r w:rsidRPr="00F724C5">
        <w:rPr>
          <w:rFonts w:ascii="仿宋_GB2312" w:eastAsia="仿宋_GB2312" w:hAnsi="仿宋_GB2312" w:hint="eastAsia"/>
          <w:sz w:val="32"/>
          <w:szCs w:val="28"/>
        </w:rPr>
        <w:t>个月。</w:t>
      </w:r>
    </w:p>
    <w:p w:rsidR="006D16C3" w:rsidRPr="00F724C5" w:rsidRDefault="005A5B91" w:rsidP="00F724C5">
      <w:pPr>
        <w:spacing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2</w:t>
      </w:r>
      <w:r w:rsidRPr="00F724C5">
        <w:rPr>
          <w:rFonts w:ascii="仿宋_GB2312" w:eastAsia="仿宋_GB2312" w:hAnsi="仿宋_GB2312" w:hint="eastAsia"/>
          <w:sz w:val="32"/>
          <w:szCs w:val="28"/>
        </w:rPr>
        <w:t>、薪酬待遇按公司有关规定执行，并按有关规定缴纳社会保险及住房公积金。</w:t>
      </w:r>
    </w:p>
    <w:p w:rsidR="006D16C3" w:rsidRPr="00F724C5" w:rsidRDefault="005A5B91" w:rsidP="00F724C5">
      <w:pPr>
        <w:spacing w:line="520" w:lineRule="exact"/>
        <w:ind w:firstLineChars="200" w:firstLine="640"/>
        <w:rPr>
          <w:rFonts w:ascii="仿宋_GB2312" w:eastAsia="仿宋_GB2312" w:hAnsi="仿宋_GB2312"/>
          <w:sz w:val="32"/>
          <w:szCs w:val="28"/>
        </w:rPr>
      </w:pPr>
      <w:r w:rsidRPr="00F724C5">
        <w:rPr>
          <w:rFonts w:ascii="仿宋_GB2312" w:eastAsia="仿宋_GB2312" w:hAnsi="仿宋_GB2312" w:hint="eastAsia"/>
          <w:sz w:val="32"/>
          <w:szCs w:val="28"/>
        </w:rPr>
        <w:t>3</w:t>
      </w:r>
      <w:r w:rsidRPr="00F724C5">
        <w:rPr>
          <w:rFonts w:ascii="仿宋_GB2312" w:eastAsia="仿宋_GB2312" w:hAnsi="仿宋_GB2312" w:hint="eastAsia"/>
          <w:sz w:val="32"/>
          <w:szCs w:val="28"/>
        </w:rPr>
        <w:t>、公司为个人职业生涯发展提供良好平台，对职称评审、执业资格考试给予积极支持。</w:t>
      </w:r>
    </w:p>
    <w:p w:rsidR="006D16C3" w:rsidRPr="00F724C5" w:rsidRDefault="005A5B91" w:rsidP="00F724C5">
      <w:pPr>
        <w:spacing w:line="520" w:lineRule="exact"/>
        <w:ind w:firstLineChars="200" w:firstLine="643"/>
        <w:rPr>
          <w:rFonts w:ascii="仿宋_GB2312" w:eastAsia="仿宋_GB2312" w:hAnsi="仿宋_GB2312"/>
          <w:b/>
          <w:bCs/>
          <w:sz w:val="32"/>
          <w:szCs w:val="28"/>
        </w:rPr>
      </w:pPr>
      <w:r w:rsidRPr="00F724C5">
        <w:rPr>
          <w:rFonts w:ascii="仿宋_GB2312" w:eastAsia="仿宋_GB2312" w:hAnsi="仿宋_GB2312" w:hint="eastAsia"/>
          <w:b/>
          <w:bCs/>
          <w:sz w:val="32"/>
          <w:szCs w:val="28"/>
        </w:rPr>
        <w:t>十、联系电话</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联系电话：陈工</w:t>
      </w:r>
      <w:r w:rsidRPr="00F724C5">
        <w:rPr>
          <w:rFonts w:ascii="仿宋_GB2312" w:eastAsia="仿宋_GB2312" w:hAnsi="仿宋_GB2312" w:hint="eastAsia"/>
          <w:kern w:val="2"/>
          <w:sz w:val="32"/>
          <w:szCs w:val="28"/>
        </w:rPr>
        <w:t xml:space="preserve">  13697819711   0539-8129371</w:t>
      </w:r>
    </w:p>
    <w:p w:rsidR="006D16C3" w:rsidRPr="00F724C5" w:rsidRDefault="005A5B91" w:rsidP="00F724C5">
      <w:pPr>
        <w:pStyle w:val="a7"/>
        <w:widowControl/>
        <w:spacing w:beforeAutospacing="0" w:afterAutospacing="0" w:line="520" w:lineRule="exact"/>
        <w:ind w:firstLineChars="200" w:firstLine="640"/>
        <w:rPr>
          <w:rFonts w:ascii="仿宋_GB2312" w:eastAsia="仿宋_GB2312" w:hAnsi="仿宋_GB2312"/>
          <w:kern w:val="2"/>
          <w:sz w:val="32"/>
          <w:szCs w:val="28"/>
        </w:rPr>
      </w:pPr>
      <w:r w:rsidRPr="00F724C5">
        <w:rPr>
          <w:rFonts w:ascii="仿宋_GB2312" w:eastAsia="仿宋_GB2312" w:hAnsi="仿宋_GB2312" w:hint="eastAsia"/>
          <w:kern w:val="2"/>
          <w:sz w:val="32"/>
          <w:szCs w:val="28"/>
        </w:rPr>
        <w:t>地址：临沂市北城新区北京路</w:t>
      </w:r>
      <w:r w:rsidRPr="00F724C5">
        <w:rPr>
          <w:rFonts w:ascii="仿宋_GB2312" w:eastAsia="仿宋_GB2312" w:hAnsi="仿宋_GB2312" w:hint="eastAsia"/>
          <w:kern w:val="2"/>
          <w:sz w:val="32"/>
          <w:szCs w:val="28"/>
        </w:rPr>
        <w:t>11</w:t>
      </w:r>
      <w:r w:rsidRPr="00F724C5">
        <w:rPr>
          <w:rFonts w:ascii="仿宋_GB2312" w:eastAsia="仿宋_GB2312" w:hAnsi="仿宋_GB2312" w:hint="eastAsia"/>
          <w:kern w:val="2"/>
          <w:sz w:val="32"/>
          <w:szCs w:val="28"/>
        </w:rPr>
        <w:t>水利大厦。</w:t>
      </w:r>
    </w:p>
    <w:p w:rsidR="006D16C3" w:rsidRPr="00F724C5" w:rsidRDefault="006D16C3">
      <w:pPr>
        <w:pStyle w:val="a7"/>
        <w:widowControl/>
        <w:spacing w:beforeAutospacing="0" w:afterAutospacing="0" w:line="520" w:lineRule="exact"/>
        <w:rPr>
          <w:rFonts w:ascii="仿宋" w:eastAsia="仿宋" w:hAnsi="仿宋" w:cs="仿宋"/>
          <w:sz w:val="32"/>
          <w:szCs w:val="32"/>
        </w:rPr>
      </w:pPr>
    </w:p>
    <w:p w:rsidR="006D16C3" w:rsidRPr="00F724C5" w:rsidRDefault="006D16C3">
      <w:pPr>
        <w:pStyle w:val="a7"/>
        <w:widowControl/>
        <w:spacing w:beforeAutospacing="0" w:afterAutospacing="0" w:line="520" w:lineRule="exact"/>
        <w:rPr>
          <w:rFonts w:ascii="仿宋" w:eastAsia="仿宋" w:hAnsi="仿宋" w:cs="仿宋"/>
          <w:sz w:val="32"/>
          <w:szCs w:val="32"/>
        </w:rPr>
      </w:pPr>
    </w:p>
    <w:p w:rsidR="006D16C3" w:rsidRPr="00F724C5" w:rsidRDefault="006D16C3">
      <w:pPr>
        <w:pStyle w:val="a7"/>
        <w:widowControl/>
        <w:spacing w:beforeAutospacing="0" w:afterAutospacing="0" w:line="520" w:lineRule="exact"/>
        <w:rPr>
          <w:rFonts w:ascii="仿宋" w:eastAsia="仿宋" w:hAnsi="仿宋" w:cs="仿宋"/>
          <w:sz w:val="32"/>
          <w:szCs w:val="32"/>
        </w:rPr>
      </w:pPr>
    </w:p>
    <w:p w:rsidR="006D16C3" w:rsidRPr="00F724C5" w:rsidRDefault="005A5B91" w:rsidP="00F724C5">
      <w:pPr>
        <w:pStyle w:val="a7"/>
        <w:widowControl/>
        <w:spacing w:beforeAutospacing="0" w:afterAutospacing="0" w:line="520" w:lineRule="exact"/>
        <w:ind w:firstLineChars="200" w:firstLine="640"/>
        <w:jc w:val="right"/>
        <w:rPr>
          <w:rFonts w:ascii="仿宋_GB2312" w:eastAsia="仿宋_GB2312" w:hAnsi="仿宋_GB2312"/>
          <w:kern w:val="2"/>
          <w:sz w:val="32"/>
          <w:szCs w:val="28"/>
        </w:rPr>
      </w:pPr>
      <w:r w:rsidRPr="00F724C5">
        <w:rPr>
          <w:rFonts w:ascii="仿宋_GB2312" w:eastAsia="仿宋_GB2312" w:hAnsi="仿宋_GB2312" w:hint="eastAsia"/>
          <w:kern w:val="2"/>
          <w:sz w:val="32"/>
          <w:szCs w:val="28"/>
        </w:rPr>
        <w:t>临沂市水利水电工程建设监理中心</w:t>
      </w:r>
    </w:p>
    <w:p w:rsidR="006D16C3" w:rsidRPr="00F724C5" w:rsidRDefault="00F724C5" w:rsidP="00F724C5">
      <w:pPr>
        <w:pStyle w:val="a7"/>
        <w:widowControl/>
        <w:spacing w:beforeAutospacing="0" w:afterAutospacing="0" w:line="520" w:lineRule="exact"/>
        <w:ind w:firstLineChars="200" w:firstLine="640"/>
        <w:jc w:val="center"/>
        <w:rPr>
          <w:rFonts w:ascii="仿宋_GB2312" w:eastAsia="仿宋_GB2312" w:hAnsi="仿宋_GB2312"/>
          <w:kern w:val="2"/>
          <w:sz w:val="32"/>
          <w:szCs w:val="28"/>
        </w:rPr>
      </w:pPr>
      <w:r>
        <w:rPr>
          <w:rFonts w:ascii="仿宋_GB2312" w:eastAsia="仿宋_GB2312" w:hAnsi="仿宋_GB2312" w:hint="eastAsia"/>
          <w:kern w:val="2"/>
          <w:sz w:val="32"/>
          <w:szCs w:val="28"/>
        </w:rPr>
        <w:t xml:space="preserve">                        </w:t>
      </w:r>
      <w:r w:rsidR="005A5B91" w:rsidRPr="00F724C5">
        <w:rPr>
          <w:rFonts w:ascii="仿宋_GB2312" w:eastAsia="仿宋_GB2312" w:hAnsi="仿宋_GB2312" w:hint="eastAsia"/>
          <w:kern w:val="2"/>
          <w:sz w:val="32"/>
          <w:szCs w:val="28"/>
        </w:rPr>
        <w:t>2020</w:t>
      </w:r>
      <w:r w:rsidR="005A5B91" w:rsidRPr="00F724C5">
        <w:rPr>
          <w:rFonts w:ascii="仿宋_GB2312" w:eastAsia="仿宋_GB2312" w:hAnsi="仿宋_GB2312" w:hint="eastAsia"/>
          <w:kern w:val="2"/>
          <w:sz w:val="32"/>
          <w:szCs w:val="28"/>
        </w:rPr>
        <w:t>年</w:t>
      </w:r>
      <w:r w:rsidR="005A5B91" w:rsidRPr="00F724C5">
        <w:rPr>
          <w:rFonts w:ascii="仿宋_GB2312" w:eastAsia="仿宋_GB2312" w:hAnsi="仿宋_GB2312" w:hint="eastAsia"/>
          <w:kern w:val="2"/>
          <w:sz w:val="32"/>
          <w:szCs w:val="28"/>
        </w:rPr>
        <w:t>11</w:t>
      </w:r>
      <w:r w:rsidR="005A5B91" w:rsidRPr="00F724C5">
        <w:rPr>
          <w:rFonts w:ascii="仿宋_GB2312" w:eastAsia="仿宋_GB2312" w:hAnsi="仿宋_GB2312" w:hint="eastAsia"/>
          <w:kern w:val="2"/>
          <w:sz w:val="32"/>
          <w:szCs w:val="28"/>
        </w:rPr>
        <w:t>月</w:t>
      </w:r>
      <w:r w:rsidR="005A5B91" w:rsidRPr="00F724C5">
        <w:rPr>
          <w:rFonts w:ascii="仿宋_GB2312" w:eastAsia="仿宋_GB2312" w:hAnsi="仿宋_GB2312" w:hint="eastAsia"/>
          <w:kern w:val="2"/>
          <w:sz w:val="32"/>
          <w:szCs w:val="28"/>
        </w:rPr>
        <w:t>12</w:t>
      </w:r>
      <w:r w:rsidR="005A5B91" w:rsidRPr="00F724C5">
        <w:rPr>
          <w:rFonts w:ascii="仿宋_GB2312" w:eastAsia="仿宋_GB2312" w:hAnsi="仿宋_GB2312" w:hint="eastAsia"/>
          <w:kern w:val="2"/>
          <w:sz w:val="32"/>
          <w:szCs w:val="28"/>
        </w:rPr>
        <w:t>日</w:t>
      </w:r>
    </w:p>
    <w:p w:rsidR="006D16C3" w:rsidRDefault="006D16C3">
      <w:pPr>
        <w:ind w:rightChars="-159" w:right="-334"/>
        <w:jc w:val="right"/>
        <w:rPr>
          <w:rFonts w:ascii="仿宋" w:eastAsia="仿宋" w:hAnsi="仿宋" w:cs="仿宋"/>
          <w:b/>
          <w:sz w:val="28"/>
          <w:szCs w:val="28"/>
        </w:rPr>
      </w:pPr>
    </w:p>
    <w:p w:rsidR="006D16C3" w:rsidRDefault="005A5B91">
      <w:pPr>
        <w:rPr>
          <w:rFonts w:ascii="仿宋" w:eastAsia="仿宋" w:hAnsi="仿宋" w:cs="仿宋"/>
          <w:b/>
          <w:sz w:val="28"/>
          <w:szCs w:val="28"/>
        </w:rPr>
      </w:pPr>
      <w:r>
        <w:rPr>
          <w:rFonts w:ascii="仿宋" w:eastAsia="仿宋" w:hAnsi="仿宋" w:cs="仿宋"/>
          <w:b/>
          <w:sz w:val="28"/>
          <w:szCs w:val="28"/>
        </w:rPr>
        <w:br w:type="page"/>
      </w:r>
    </w:p>
    <w:p w:rsidR="006D16C3" w:rsidRDefault="005A5B91">
      <w:pPr>
        <w:ind w:rightChars="-159" w:right="-334"/>
        <w:rPr>
          <w:rFonts w:ascii="仿宋" w:eastAsia="仿宋" w:hAnsi="仿宋" w:cs="仿宋"/>
          <w:b/>
          <w:sz w:val="28"/>
          <w:szCs w:val="28"/>
        </w:rPr>
      </w:pPr>
      <w:r>
        <w:rPr>
          <w:rFonts w:ascii="仿宋" w:eastAsia="仿宋" w:hAnsi="仿宋" w:cs="仿宋" w:hint="eastAsia"/>
          <w:b/>
          <w:sz w:val="28"/>
          <w:szCs w:val="28"/>
        </w:rPr>
        <w:lastRenderedPageBreak/>
        <w:t>附件</w:t>
      </w:r>
    </w:p>
    <w:p w:rsidR="006D16C3" w:rsidRDefault="005A5B91">
      <w:pPr>
        <w:ind w:rightChars="-159" w:right="-334"/>
        <w:jc w:val="center"/>
        <w:rPr>
          <w:rFonts w:ascii="宋体" w:cs="宋体"/>
          <w:sz w:val="10"/>
          <w:szCs w:val="10"/>
        </w:rPr>
      </w:pPr>
      <w:r>
        <w:rPr>
          <w:rFonts w:ascii="宋体" w:hAnsi="宋体" w:cs="宋体" w:hint="eastAsia"/>
          <w:b/>
          <w:sz w:val="44"/>
          <w:szCs w:val="44"/>
        </w:rPr>
        <w:t>应聘人员简历一览表</w:t>
      </w:r>
    </w:p>
    <w:tbl>
      <w:tblPr>
        <w:tblW w:w="943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959"/>
        <w:gridCol w:w="180"/>
        <w:gridCol w:w="796"/>
        <w:gridCol w:w="89"/>
        <w:gridCol w:w="540"/>
        <w:gridCol w:w="735"/>
        <w:gridCol w:w="631"/>
        <w:gridCol w:w="629"/>
        <w:gridCol w:w="301"/>
        <w:gridCol w:w="599"/>
        <w:gridCol w:w="181"/>
        <w:gridCol w:w="944"/>
        <w:gridCol w:w="1531"/>
      </w:tblGrid>
      <w:tr w:rsidR="006D16C3">
        <w:trPr>
          <w:trHeight w:val="782"/>
        </w:trPr>
        <w:tc>
          <w:tcPr>
            <w:tcW w:w="1320"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姓名</w:t>
            </w:r>
          </w:p>
        </w:tc>
        <w:tc>
          <w:tcPr>
            <w:tcW w:w="1139" w:type="dxa"/>
            <w:gridSpan w:val="2"/>
            <w:vAlign w:val="center"/>
          </w:tcPr>
          <w:p w:rsidR="006D16C3" w:rsidRDefault="006D16C3">
            <w:pPr>
              <w:spacing w:line="300" w:lineRule="exact"/>
              <w:jc w:val="center"/>
              <w:textAlignment w:val="bottom"/>
              <w:rPr>
                <w:rFonts w:ascii="宋体" w:hAnsi="宋体" w:cs="宋体"/>
                <w:szCs w:val="21"/>
              </w:rPr>
            </w:pPr>
          </w:p>
        </w:tc>
        <w:tc>
          <w:tcPr>
            <w:tcW w:w="796"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性别</w:t>
            </w:r>
          </w:p>
        </w:tc>
        <w:tc>
          <w:tcPr>
            <w:tcW w:w="629" w:type="dxa"/>
            <w:gridSpan w:val="2"/>
            <w:vAlign w:val="center"/>
          </w:tcPr>
          <w:p w:rsidR="006D16C3" w:rsidRDefault="006D16C3">
            <w:pPr>
              <w:spacing w:line="300" w:lineRule="exact"/>
              <w:jc w:val="center"/>
              <w:textAlignment w:val="bottom"/>
              <w:rPr>
                <w:rFonts w:ascii="宋体" w:hAnsi="宋体" w:cs="宋体"/>
                <w:szCs w:val="21"/>
              </w:rPr>
            </w:pPr>
          </w:p>
        </w:tc>
        <w:tc>
          <w:tcPr>
            <w:tcW w:w="1366" w:type="dxa"/>
            <w:gridSpan w:val="2"/>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出生年月</w:t>
            </w:r>
          </w:p>
        </w:tc>
        <w:tc>
          <w:tcPr>
            <w:tcW w:w="930" w:type="dxa"/>
            <w:gridSpan w:val="2"/>
            <w:vAlign w:val="center"/>
          </w:tcPr>
          <w:p w:rsidR="006D16C3" w:rsidRDefault="006D16C3">
            <w:pPr>
              <w:spacing w:line="300" w:lineRule="exact"/>
              <w:jc w:val="center"/>
              <w:textAlignment w:val="bottom"/>
              <w:rPr>
                <w:rFonts w:ascii="宋体" w:hAnsi="宋体" w:cs="宋体"/>
                <w:szCs w:val="21"/>
              </w:rPr>
            </w:pPr>
          </w:p>
        </w:tc>
        <w:tc>
          <w:tcPr>
            <w:tcW w:w="780" w:type="dxa"/>
            <w:gridSpan w:val="2"/>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民族</w:t>
            </w:r>
          </w:p>
        </w:tc>
        <w:tc>
          <w:tcPr>
            <w:tcW w:w="944" w:type="dxa"/>
            <w:vAlign w:val="center"/>
          </w:tcPr>
          <w:p w:rsidR="006D16C3" w:rsidRDefault="006D16C3">
            <w:pPr>
              <w:spacing w:line="300" w:lineRule="exact"/>
              <w:jc w:val="center"/>
              <w:textAlignment w:val="bottom"/>
              <w:rPr>
                <w:rFonts w:ascii="宋体" w:hAnsi="宋体" w:cs="宋体"/>
                <w:szCs w:val="21"/>
              </w:rPr>
            </w:pPr>
          </w:p>
        </w:tc>
        <w:tc>
          <w:tcPr>
            <w:tcW w:w="1531" w:type="dxa"/>
            <w:vMerge w:val="restart"/>
            <w:vAlign w:val="center"/>
          </w:tcPr>
          <w:p w:rsidR="006D16C3" w:rsidRDefault="006D16C3">
            <w:pPr>
              <w:spacing w:line="300" w:lineRule="exact"/>
              <w:jc w:val="center"/>
              <w:textAlignment w:val="bottom"/>
              <w:rPr>
                <w:rFonts w:ascii="宋体" w:hAnsi="宋体" w:cs="宋体"/>
                <w:szCs w:val="21"/>
              </w:rPr>
            </w:pPr>
          </w:p>
          <w:p w:rsidR="006D16C3" w:rsidRDefault="005A5B91">
            <w:pPr>
              <w:jc w:val="center"/>
              <w:rPr>
                <w:rFonts w:ascii="宋体" w:hAnsi="宋体" w:cs="宋体"/>
                <w:szCs w:val="21"/>
              </w:rPr>
            </w:pPr>
            <w:r>
              <w:rPr>
                <w:rFonts w:ascii="宋体" w:hAnsi="宋体" w:cs="宋体" w:hint="eastAsia"/>
                <w:szCs w:val="21"/>
              </w:rPr>
              <w:t>照片</w:t>
            </w:r>
          </w:p>
        </w:tc>
      </w:tr>
      <w:tr w:rsidR="006D16C3">
        <w:trPr>
          <w:trHeight w:val="725"/>
        </w:trPr>
        <w:tc>
          <w:tcPr>
            <w:tcW w:w="1320"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政治面貌</w:t>
            </w:r>
          </w:p>
        </w:tc>
        <w:tc>
          <w:tcPr>
            <w:tcW w:w="1139" w:type="dxa"/>
            <w:gridSpan w:val="2"/>
            <w:vAlign w:val="center"/>
          </w:tcPr>
          <w:p w:rsidR="006D16C3" w:rsidRDefault="006D16C3">
            <w:pPr>
              <w:spacing w:line="300" w:lineRule="exact"/>
              <w:jc w:val="center"/>
              <w:textAlignment w:val="bottom"/>
              <w:rPr>
                <w:rFonts w:ascii="宋体" w:hAnsi="宋体" w:cs="宋体"/>
                <w:szCs w:val="21"/>
              </w:rPr>
            </w:pPr>
          </w:p>
        </w:tc>
        <w:tc>
          <w:tcPr>
            <w:tcW w:w="796"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婚否</w:t>
            </w:r>
          </w:p>
        </w:tc>
        <w:tc>
          <w:tcPr>
            <w:tcW w:w="629" w:type="dxa"/>
            <w:gridSpan w:val="2"/>
            <w:vAlign w:val="center"/>
          </w:tcPr>
          <w:p w:rsidR="006D16C3" w:rsidRDefault="006D16C3">
            <w:pPr>
              <w:spacing w:line="300" w:lineRule="exact"/>
              <w:jc w:val="center"/>
              <w:textAlignment w:val="bottom"/>
              <w:rPr>
                <w:rFonts w:ascii="宋体" w:hAnsi="宋体" w:cs="宋体"/>
                <w:szCs w:val="21"/>
              </w:rPr>
            </w:pPr>
          </w:p>
        </w:tc>
        <w:tc>
          <w:tcPr>
            <w:tcW w:w="1366" w:type="dxa"/>
            <w:gridSpan w:val="2"/>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身份证号码</w:t>
            </w:r>
          </w:p>
        </w:tc>
        <w:tc>
          <w:tcPr>
            <w:tcW w:w="2654" w:type="dxa"/>
            <w:gridSpan w:val="5"/>
            <w:vAlign w:val="center"/>
          </w:tcPr>
          <w:p w:rsidR="006D16C3" w:rsidRDefault="006D16C3">
            <w:pPr>
              <w:spacing w:line="300" w:lineRule="exact"/>
              <w:jc w:val="center"/>
              <w:textAlignment w:val="bottom"/>
              <w:rPr>
                <w:rFonts w:ascii="宋体" w:hAnsi="宋体" w:cs="宋体"/>
                <w:szCs w:val="21"/>
              </w:rPr>
            </w:pPr>
          </w:p>
        </w:tc>
        <w:tc>
          <w:tcPr>
            <w:tcW w:w="1531" w:type="dxa"/>
            <w:vMerge/>
            <w:vAlign w:val="center"/>
          </w:tcPr>
          <w:p w:rsidR="006D16C3" w:rsidRDefault="006D16C3">
            <w:pPr>
              <w:spacing w:line="300" w:lineRule="exact"/>
              <w:jc w:val="center"/>
              <w:textAlignment w:val="bottom"/>
              <w:rPr>
                <w:rFonts w:ascii="宋体" w:hAnsi="宋体" w:cs="宋体"/>
                <w:szCs w:val="21"/>
              </w:rPr>
            </w:pPr>
          </w:p>
        </w:tc>
      </w:tr>
      <w:tr w:rsidR="006D16C3">
        <w:trPr>
          <w:trHeight w:val="624"/>
        </w:trPr>
        <w:tc>
          <w:tcPr>
            <w:tcW w:w="1320"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籍贯</w:t>
            </w:r>
          </w:p>
        </w:tc>
        <w:tc>
          <w:tcPr>
            <w:tcW w:w="6584" w:type="dxa"/>
            <w:gridSpan w:val="12"/>
            <w:vAlign w:val="center"/>
          </w:tcPr>
          <w:p w:rsidR="006D16C3" w:rsidRDefault="006D16C3">
            <w:pPr>
              <w:spacing w:line="300" w:lineRule="exact"/>
              <w:jc w:val="center"/>
              <w:textAlignment w:val="bottom"/>
              <w:rPr>
                <w:rFonts w:ascii="宋体" w:hAnsi="宋体" w:cs="宋体"/>
                <w:szCs w:val="21"/>
              </w:rPr>
            </w:pPr>
          </w:p>
        </w:tc>
        <w:tc>
          <w:tcPr>
            <w:tcW w:w="1531" w:type="dxa"/>
            <w:vMerge/>
            <w:vAlign w:val="center"/>
          </w:tcPr>
          <w:p w:rsidR="006D16C3" w:rsidRDefault="006D16C3">
            <w:pPr>
              <w:spacing w:line="300" w:lineRule="exact"/>
              <w:jc w:val="center"/>
              <w:textAlignment w:val="bottom"/>
              <w:rPr>
                <w:rFonts w:ascii="宋体" w:hAnsi="宋体" w:cs="宋体"/>
                <w:szCs w:val="21"/>
              </w:rPr>
            </w:pPr>
          </w:p>
        </w:tc>
      </w:tr>
      <w:tr w:rsidR="006D16C3">
        <w:trPr>
          <w:trHeight w:val="549"/>
        </w:trPr>
        <w:tc>
          <w:tcPr>
            <w:tcW w:w="1320"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本人现住址</w:t>
            </w:r>
          </w:p>
        </w:tc>
        <w:tc>
          <w:tcPr>
            <w:tcW w:w="3299" w:type="dxa"/>
            <w:gridSpan w:val="6"/>
            <w:vAlign w:val="center"/>
          </w:tcPr>
          <w:p w:rsidR="006D16C3" w:rsidRDefault="006D16C3">
            <w:pPr>
              <w:spacing w:line="300" w:lineRule="exact"/>
              <w:jc w:val="center"/>
              <w:textAlignment w:val="bottom"/>
              <w:rPr>
                <w:rFonts w:ascii="宋体" w:hAnsi="宋体" w:cs="宋体"/>
                <w:szCs w:val="21"/>
              </w:rPr>
            </w:pPr>
          </w:p>
        </w:tc>
        <w:tc>
          <w:tcPr>
            <w:tcW w:w="1260" w:type="dxa"/>
            <w:gridSpan w:val="2"/>
            <w:vAlign w:val="center"/>
          </w:tcPr>
          <w:p w:rsidR="006D16C3" w:rsidRDefault="005A5B91">
            <w:pPr>
              <w:spacing w:line="300" w:lineRule="exact"/>
              <w:ind w:left="1"/>
              <w:jc w:val="center"/>
              <w:textAlignment w:val="bottom"/>
              <w:rPr>
                <w:rFonts w:ascii="宋体" w:hAnsi="宋体" w:cs="宋体"/>
                <w:szCs w:val="21"/>
              </w:rPr>
            </w:pPr>
            <w:r>
              <w:rPr>
                <w:rFonts w:ascii="宋体" w:hAnsi="宋体" w:cs="宋体" w:hint="eastAsia"/>
                <w:szCs w:val="21"/>
              </w:rPr>
              <w:t>手机</w:t>
            </w:r>
          </w:p>
        </w:tc>
        <w:tc>
          <w:tcPr>
            <w:tcW w:w="2025" w:type="dxa"/>
            <w:gridSpan w:val="4"/>
            <w:vAlign w:val="center"/>
          </w:tcPr>
          <w:p w:rsidR="006D16C3" w:rsidRDefault="006D16C3">
            <w:pPr>
              <w:spacing w:line="300" w:lineRule="exact"/>
              <w:jc w:val="center"/>
              <w:textAlignment w:val="bottom"/>
              <w:rPr>
                <w:rFonts w:ascii="宋体" w:hAnsi="宋体" w:cs="宋体"/>
                <w:szCs w:val="21"/>
              </w:rPr>
            </w:pPr>
          </w:p>
        </w:tc>
        <w:tc>
          <w:tcPr>
            <w:tcW w:w="1531" w:type="dxa"/>
            <w:vMerge/>
            <w:vAlign w:val="center"/>
          </w:tcPr>
          <w:p w:rsidR="006D16C3" w:rsidRDefault="006D16C3">
            <w:pPr>
              <w:spacing w:line="300" w:lineRule="exact"/>
              <w:jc w:val="center"/>
              <w:textAlignment w:val="bottom"/>
              <w:rPr>
                <w:rFonts w:ascii="宋体" w:hAnsi="宋体" w:cs="宋体"/>
                <w:szCs w:val="21"/>
              </w:rPr>
            </w:pPr>
          </w:p>
        </w:tc>
      </w:tr>
      <w:tr w:rsidR="006D16C3">
        <w:trPr>
          <w:trHeight w:val="990"/>
        </w:trPr>
        <w:tc>
          <w:tcPr>
            <w:tcW w:w="1320"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第一学历</w:t>
            </w:r>
          </w:p>
        </w:tc>
        <w:tc>
          <w:tcPr>
            <w:tcW w:w="959" w:type="dxa"/>
            <w:vAlign w:val="center"/>
          </w:tcPr>
          <w:p w:rsidR="006D16C3" w:rsidRDefault="006D16C3">
            <w:pPr>
              <w:spacing w:line="300" w:lineRule="exact"/>
              <w:jc w:val="center"/>
              <w:textAlignment w:val="bottom"/>
              <w:rPr>
                <w:rFonts w:ascii="宋体" w:hAnsi="宋体" w:cs="宋体"/>
                <w:szCs w:val="21"/>
              </w:rPr>
            </w:pPr>
          </w:p>
        </w:tc>
        <w:tc>
          <w:tcPr>
            <w:tcW w:w="1065" w:type="dxa"/>
            <w:gridSpan w:val="3"/>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毕业时间</w:t>
            </w:r>
          </w:p>
        </w:tc>
        <w:tc>
          <w:tcPr>
            <w:tcW w:w="1275" w:type="dxa"/>
            <w:gridSpan w:val="2"/>
            <w:vAlign w:val="center"/>
          </w:tcPr>
          <w:p w:rsidR="006D16C3" w:rsidRDefault="006D16C3">
            <w:pPr>
              <w:spacing w:line="300" w:lineRule="exact"/>
              <w:jc w:val="center"/>
              <w:textAlignment w:val="bottom"/>
              <w:rPr>
                <w:rFonts w:ascii="宋体" w:hAnsi="宋体" w:cs="宋体"/>
                <w:szCs w:val="21"/>
              </w:rPr>
            </w:pPr>
          </w:p>
        </w:tc>
        <w:tc>
          <w:tcPr>
            <w:tcW w:w="1260" w:type="dxa"/>
            <w:gridSpan w:val="2"/>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所学专业</w:t>
            </w:r>
          </w:p>
        </w:tc>
        <w:tc>
          <w:tcPr>
            <w:tcW w:w="900" w:type="dxa"/>
            <w:gridSpan w:val="2"/>
            <w:vAlign w:val="center"/>
          </w:tcPr>
          <w:p w:rsidR="006D16C3" w:rsidRDefault="006D16C3">
            <w:pPr>
              <w:spacing w:line="300" w:lineRule="exact"/>
              <w:jc w:val="center"/>
              <w:textAlignment w:val="bottom"/>
              <w:rPr>
                <w:rFonts w:ascii="宋体" w:hAnsi="宋体" w:cs="宋体"/>
                <w:szCs w:val="21"/>
              </w:rPr>
            </w:pPr>
          </w:p>
        </w:tc>
        <w:tc>
          <w:tcPr>
            <w:tcW w:w="1125" w:type="dxa"/>
            <w:gridSpan w:val="2"/>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毕业院校</w:t>
            </w:r>
          </w:p>
        </w:tc>
        <w:tc>
          <w:tcPr>
            <w:tcW w:w="1531" w:type="dxa"/>
            <w:vAlign w:val="center"/>
          </w:tcPr>
          <w:p w:rsidR="006D16C3" w:rsidRDefault="006D16C3">
            <w:pPr>
              <w:spacing w:line="300" w:lineRule="exact"/>
              <w:jc w:val="center"/>
              <w:textAlignment w:val="bottom"/>
              <w:rPr>
                <w:rFonts w:ascii="宋体" w:hAnsi="宋体" w:cs="宋体"/>
                <w:szCs w:val="21"/>
              </w:rPr>
            </w:pPr>
          </w:p>
        </w:tc>
      </w:tr>
      <w:tr w:rsidR="006D16C3">
        <w:trPr>
          <w:trHeight w:val="1007"/>
        </w:trPr>
        <w:tc>
          <w:tcPr>
            <w:tcW w:w="1320"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第二学历</w:t>
            </w:r>
          </w:p>
        </w:tc>
        <w:tc>
          <w:tcPr>
            <w:tcW w:w="959" w:type="dxa"/>
            <w:vAlign w:val="center"/>
          </w:tcPr>
          <w:p w:rsidR="006D16C3" w:rsidRDefault="006D16C3">
            <w:pPr>
              <w:spacing w:line="300" w:lineRule="exact"/>
              <w:jc w:val="center"/>
              <w:textAlignment w:val="bottom"/>
              <w:rPr>
                <w:rFonts w:ascii="宋体" w:hAnsi="宋体" w:cs="宋体"/>
                <w:szCs w:val="21"/>
              </w:rPr>
            </w:pPr>
          </w:p>
        </w:tc>
        <w:tc>
          <w:tcPr>
            <w:tcW w:w="1065" w:type="dxa"/>
            <w:gridSpan w:val="3"/>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毕业时间</w:t>
            </w:r>
          </w:p>
        </w:tc>
        <w:tc>
          <w:tcPr>
            <w:tcW w:w="1275" w:type="dxa"/>
            <w:gridSpan w:val="2"/>
            <w:vAlign w:val="center"/>
          </w:tcPr>
          <w:p w:rsidR="006D16C3" w:rsidRDefault="006D16C3">
            <w:pPr>
              <w:spacing w:line="300" w:lineRule="exact"/>
              <w:jc w:val="center"/>
              <w:textAlignment w:val="bottom"/>
              <w:rPr>
                <w:rFonts w:ascii="宋体" w:hAnsi="宋体" w:cs="宋体"/>
                <w:szCs w:val="21"/>
              </w:rPr>
            </w:pPr>
          </w:p>
        </w:tc>
        <w:tc>
          <w:tcPr>
            <w:tcW w:w="1260" w:type="dxa"/>
            <w:gridSpan w:val="2"/>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所学专业</w:t>
            </w:r>
          </w:p>
        </w:tc>
        <w:tc>
          <w:tcPr>
            <w:tcW w:w="900" w:type="dxa"/>
            <w:gridSpan w:val="2"/>
            <w:vAlign w:val="center"/>
          </w:tcPr>
          <w:p w:rsidR="006D16C3" w:rsidRDefault="006D16C3">
            <w:pPr>
              <w:spacing w:line="300" w:lineRule="exact"/>
              <w:jc w:val="center"/>
              <w:textAlignment w:val="bottom"/>
              <w:rPr>
                <w:rFonts w:ascii="宋体" w:hAnsi="宋体" w:cs="宋体"/>
                <w:szCs w:val="21"/>
              </w:rPr>
            </w:pPr>
          </w:p>
        </w:tc>
        <w:tc>
          <w:tcPr>
            <w:tcW w:w="1125" w:type="dxa"/>
            <w:gridSpan w:val="2"/>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毕业院校</w:t>
            </w:r>
          </w:p>
        </w:tc>
        <w:tc>
          <w:tcPr>
            <w:tcW w:w="1531" w:type="dxa"/>
            <w:vAlign w:val="center"/>
          </w:tcPr>
          <w:p w:rsidR="006D16C3" w:rsidRDefault="006D16C3">
            <w:pPr>
              <w:spacing w:line="300" w:lineRule="exact"/>
              <w:jc w:val="center"/>
              <w:textAlignment w:val="bottom"/>
              <w:rPr>
                <w:rFonts w:ascii="宋体" w:hAnsi="宋体" w:cs="宋体"/>
                <w:szCs w:val="21"/>
              </w:rPr>
            </w:pPr>
          </w:p>
        </w:tc>
      </w:tr>
      <w:tr w:rsidR="006D16C3">
        <w:trPr>
          <w:trHeight w:val="1023"/>
        </w:trPr>
        <w:tc>
          <w:tcPr>
            <w:tcW w:w="1320"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技术职称</w:t>
            </w:r>
          </w:p>
        </w:tc>
        <w:tc>
          <w:tcPr>
            <w:tcW w:w="2024" w:type="dxa"/>
            <w:gridSpan w:val="4"/>
            <w:vAlign w:val="center"/>
          </w:tcPr>
          <w:p w:rsidR="006D16C3" w:rsidRDefault="006D16C3">
            <w:pPr>
              <w:spacing w:line="300" w:lineRule="exact"/>
              <w:jc w:val="center"/>
              <w:textAlignment w:val="bottom"/>
              <w:rPr>
                <w:rFonts w:ascii="宋体" w:hAnsi="宋体" w:cs="宋体"/>
                <w:szCs w:val="21"/>
              </w:rPr>
            </w:pPr>
          </w:p>
        </w:tc>
        <w:tc>
          <w:tcPr>
            <w:tcW w:w="1275" w:type="dxa"/>
            <w:gridSpan w:val="2"/>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获得职称资格证时间</w:t>
            </w:r>
          </w:p>
        </w:tc>
        <w:tc>
          <w:tcPr>
            <w:tcW w:w="4816" w:type="dxa"/>
            <w:gridSpan w:val="7"/>
            <w:vAlign w:val="center"/>
          </w:tcPr>
          <w:p w:rsidR="006D16C3" w:rsidRDefault="006D16C3">
            <w:pPr>
              <w:spacing w:line="300" w:lineRule="exact"/>
              <w:jc w:val="center"/>
              <w:textAlignment w:val="bottom"/>
              <w:rPr>
                <w:rFonts w:ascii="宋体" w:hAnsi="宋体" w:cs="宋体"/>
                <w:szCs w:val="21"/>
              </w:rPr>
            </w:pPr>
          </w:p>
        </w:tc>
      </w:tr>
      <w:tr w:rsidR="006D16C3">
        <w:trPr>
          <w:trHeight w:val="859"/>
        </w:trPr>
        <w:tc>
          <w:tcPr>
            <w:tcW w:w="1320"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执业资格</w:t>
            </w:r>
          </w:p>
          <w:p w:rsidR="006D16C3" w:rsidRDefault="005A5B91">
            <w:pPr>
              <w:spacing w:line="300" w:lineRule="exact"/>
              <w:jc w:val="center"/>
              <w:textAlignment w:val="bottom"/>
              <w:rPr>
                <w:rFonts w:ascii="宋体" w:hAnsi="宋体" w:cs="宋体"/>
                <w:szCs w:val="21"/>
              </w:rPr>
            </w:pPr>
            <w:r>
              <w:rPr>
                <w:rFonts w:ascii="宋体" w:hAnsi="宋体" w:cs="宋体" w:hint="eastAsia"/>
                <w:szCs w:val="21"/>
              </w:rPr>
              <w:t>证书及取</w:t>
            </w:r>
          </w:p>
          <w:p w:rsidR="006D16C3" w:rsidRDefault="005A5B91">
            <w:pPr>
              <w:spacing w:line="300" w:lineRule="exact"/>
              <w:jc w:val="center"/>
              <w:textAlignment w:val="bottom"/>
              <w:rPr>
                <w:rFonts w:ascii="宋体" w:hAnsi="宋体" w:cs="宋体"/>
                <w:szCs w:val="21"/>
              </w:rPr>
            </w:pPr>
            <w:r>
              <w:rPr>
                <w:rFonts w:ascii="宋体" w:hAnsi="宋体" w:cs="宋体" w:hint="eastAsia"/>
                <w:szCs w:val="21"/>
              </w:rPr>
              <w:t>得时间</w:t>
            </w:r>
          </w:p>
        </w:tc>
        <w:tc>
          <w:tcPr>
            <w:tcW w:w="2024" w:type="dxa"/>
            <w:gridSpan w:val="4"/>
            <w:vAlign w:val="center"/>
          </w:tcPr>
          <w:p w:rsidR="006D16C3" w:rsidRDefault="006D16C3">
            <w:pPr>
              <w:spacing w:line="300" w:lineRule="exact"/>
              <w:jc w:val="center"/>
              <w:textAlignment w:val="bottom"/>
              <w:rPr>
                <w:rFonts w:ascii="宋体" w:hAnsi="宋体" w:cs="宋体"/>
                <w:szCs w:val="21"/>
              </w:rPr>
            </w:pPr>
          </w:p>
        </w:tc>
        <w:tc>
          <w:tcPr>
            <w:tcW w:w="3435" w:type="dxa"/>
            <w:gridSpan w:val="6"/>
            <w:vAlign w:val="center"/>
          </w:tcPr>
          <w:p w:rsidR="006D16C3" w:rsidRDefault="006D16C3">
            <w:pPr>
              <w:spacing w:line="300" w:lineRule="exact"/>
              <w:jc w:val="center"/>
              <w:textAlignment w:val="bottom"/>
              <w:rPr>
                <w:rFonts w:ascii="宋体" w:hAnsi="宋体" w:cs="宋体"/>
                <w:szCs w:val="21"/>
              </w:rPr>
            </w:pPr>
          </w:p>
        </w:tc>
        <w:tc>
          <w:tcPr>
            <w:tcW w:w="2656" w:type="dxa"/>
            <w:gridSpan w:val="3"/>
            <w:vAlign w:val="center"/>
          </w:tcPr>
          <w:p w:rsidR="006D16C3" w:rsidRDefault="006D16C3">
            <w:pPr>
              <w:spacing w:line="300" w:lineRule="exact"/>
              <w:jc w:val="center"/>
              <w:textAlignment w:val="bottom"/>
              <w:rPr>
                <w:rFonts w:ascii="宋体" w:hAnsi="宋体" w:cs="宋体"/>
                <w:szCs w:val="21"/>
              </w:rPr>
            </w:pPr>
          </w:p>
        </w:tc>
      </w:tr>
      <w:tr w:rsidR="006D16C3">
        <w:trPr>
          <w:trHeight w:val="963"/>
        </w:trPr>
        <w:tc>
          <w:tcPr>
            <w:tcW w:w="1320"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参加工作</w:t>
            </w:r>
          </w:p>
          <w:p w:rsidR="006D16C3" w:rsidRDefault="005A5B91">
            <w:pPr>
              <w:spacing w:line="300" w:lineRule="exact"/>
              <w:jc w:val="center"/>
              <w:textAlignment w:val="bottom"/>
              <w:rPr>
                <w:rFonts w:ascii="宋体" w:hAnsi="宋体" w:cs="宋体"/>
                <w:szCs w:val="21"/>
              </w:rPr>
            </w:pPr>
            <w:r>
              <w:rPr>
                <w:rFonts w:ascii="宋体" w:hAnsi="宋体" w:cs="宋体" w:hint="eastAsia"/>
                <w:szCs w:val="21"/>
              </w:rPr>
              <w:t>时间</w:t>
            </w:r>
          </w:p>
        </w:tc>
        <w:tc>
          <w:tcPr>
            <w:tcW w:w="8115" w:type="dxa"/>
            <w:gridSpan w:val="13"/>
            <w:vAlign w:val="center"/>
          </w:tcPr>
          <w:p w:rsidR="006D16C3" w:rsidRDefault="006D16C3">
            <w:pPr>
              <w:spacing w:line="300" w:lineRule="exact"/>
              <w:ind w:left="1"/>
              <w:jc w:val="left"/>
              <w:textAlignment w:val="bottom"/>
              <w:rPr>
                <w:rFonts w:ascii="宋体" w:hAnsi="宋体" w:cs="宋体"/>
                <w:szCs w:val="21"/>
              </w:rPr>
            </w:pPr>
          </w:p>
        </w:tc>
      </w:tr>
      <w:tr w:rsidR="006D16C3">
        <w:trPr>
          <w:trHeight w:val="959"/>
        </w:trPr>
        <w:tc>
          <w:tcPr>
            <w:tcW w:w="1320" w:type="dxa"/>
            <w:vAlign w:val="center"/>
          </w:tcPr>
          <w:p w:rsidR="006D16C3" w:rsidRDefault="006D16C3">
            <w:pPr>
              <w:spacing w:line="300" w:lineRule="exact"/>
              <w:jc w:val="center"/>
              <w:textAlignment w:val="bottom"/>
              <w:rPr>
                <w:rFonts w:ascii="宋体" w:hAnsi="宋体" w:cs="宋体"/>
                <w:szCs w:val="21"/>
              </w:rPr>
            </w:pPr>
          </w:p>
          <w:p w:rsidR="006D16C3" w:rsidRDefault="006D16C3">
            <w:pPr>
              <w:spacing w:line="300" w:lineRule="exact"/>
              <w:jc w:val="center"/>
              <w:textAlignment w:val="bottom"/>
              <w:rPr>
                <w:rFonts w:ascii="宋体" w:hAnsi="宋体" w:cs="宋体"/>
                <w:szCs w:val="21"/>
              </w:rPr>
            </w:pPr>
          </w:p>
        </w:tc>
        <w:tc>
          <w:tcPr>
            <w:tcW w:w="1139" w:type="dxa"/>
            <w:gridSpan w:val="2"/>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起止时间</w:t>
            </w:r>
          </w:p>
        </w:tc>
        <w:tc>
          <w:tcPr>
            <w:tcW w:w="1425" w:type="dxa"/>
            <w:gridSpan w:val="3"/>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工作单位</w:t>
            </w:r>
          </w:p>
        </w:tc>
        <w:tc>
          <w:tcPr>
            <w:tcW w:w="1995" w:type="dxa"/>
            <w:gridSpan w:val="3"/>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从事何种工作</w:t>
            </w:r>
          </w:p>
        </w:tc>
        <w:tc>
          <w:tcPr>
            <w:tcW w:w="2025" w:type="dxa"/>
            <w:gridSpan w:val="4"/>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担任职务</w:t>
            </w:r>
          </w:p>
        </w:tc>
        <w:tc>
          <w:tcPr>
            <w:tcW w:w="1531" w:type="dxa"/>
            <w:vAlign w:val="center"/>
          </w:tcPr>
          <w:p w:rsidR="006D16C3" w:rsidRDefault="005A5B91">
            <w:pPr>
              <w:spacing w:line="300" w:lineRule="exact"/>
              <w:jc w:val="center"/>
              <w:textAlignment w:val="bottom"/>
              <w:rPr>
                <w:rFonts w:ascii="宋体" w:hAnsi="宋体" w:cs="宋体"/>
                <w:szCs w:val="21"/>
              </w:rPr>
            </w:pPr>
            <w:r>
              <w:rPr>
                <w:rFonts w:ascii="宋体" w:hAnsi="宋体" w:cs="宋体" w:hint="eastAsia"/>
                <w:szCs w:val="21"/>
              </w:rPr>
              <w:t>参与工程</w:t>
            </w:r>
          </w:p>
        </w:tc>
      </w:tr>
      <w:tr w:rsidR="006D16C3">
        <w:trPr>
          <w:trHeight w:val="828"/>
        </w:trPr>
        <w:tc>
          <w:tcPr>
            <w:tcW w:w="1320" w:type="dxa"/>
            <w:vMerge w:val="restart"/>
            <w:vAlign w:val="center"/>
          </w:tcPr>
          <w:p w:rsidR="006D16C3" w:rsidRDefault="005A5B91">
            <w:pPr>
              <w:jc w:val="center"/>
              <w:rPr>
                <w:rFonts w:ascii="宋体" w:hAnsi="宋体" w:cs="宋体"/>
                <w:szCs w:val="21"/>
              </w:rPr>
            </w:pPr>
            <w:r>
              <w:rPr>
                <w:rFonts w:ascii="宋体" w:hAnsi="宋体" w:cs="宋体" w:hint="eastAsia"/>
                <w:szCs w:val="21"/>
              </w:rPr>
              <w:t>工</w:t>
            </w:r>
          </w:p>
          <w:p w:rsidR="006D16C3" w:rsidRDefault="005A5B91">
            <w:pPr>
              <w:jc w:val="center"/>
              <w:rPr>
                <w:rFonts w:ascii="宋体" w:hAnsi="宋体" w:cs="宋体"/>
                <w:szCs w:val="21"/>
              </w:rPr>
            </w:pPr>
            <w:r>
              <w:rPr>
                <w:rFonts w:ascii="宋体" w:hAnsi="宋体" w:cs="宋体" w:hint="eastAsia"/>
                <w:szCs w:val="21"/>
              </w:rPr>
              <w:t>作</w:t>
            </w:r>
          </w:p>
          <w:p w:rsidR="006D16C3" w:rsidRDefault="005A5B91">
            <w:pPr>
              <w:jc w:val="center"/>
              <w:rPr>
                <w:rFonts w:ascii="宋体" w:hAnsi="宋体" w:cs="宋体"/>
                <w:szCs w:val="21"/>
              </w:rPr>
            </w:pPr>
            <w:r>
              <w:rPr>
                <w:rFonts w:ascii="宋体" w:hAnsi="宋体" w:cs="宋体" w:hint="eastAsia"/>
                <w:szCs w:val="21"/>
              </w:rPr>
              <w:t>简</w:t>
            </w:r>
          </w:p>
          <w:p w:rsidR="006D16C3" w:rsidRDefault="005A5B91">
            <w:pPr>
              <w:jc w:val="center"/>
              <w:rPr>
                <w:rFonts w:ascii="宋体" w:hAnsi="宋体" w:cs="宋体"/>
                <w:szCs w:val="21"/>
              </w:rPr>
            </w:pPr>
            <w:r>
              <w:rPr>
                <w:rFonts w:ascii="宋体" w:hAnsi="宋体" w:cs="宋体" w:hint="eastAsia"/>
                <w:szCs w:val="21"/>
              </w:rPr>
              <w:t>历</w:t>
            </w:r>
          </w:p>
        </w:tc>
        <w:tc>
          <w:tcPr>
            <w:tcW w:w="1139" w:type="dxa"/>
            <w:gridSpan w:val="2"/>
            <w:vAlign w:val="center"/>
          </w:tcPr>
          <w:p w:rsidR="006D16C3" w:rsidRDefault="006D16C3">
            <w:pPr>
              <w:jc w:val="center"/>
              <w:rPr>
                <w:rFonts w:ascii="宋体" w:hAnsi="宋体" w:cs="宋体"/>
                <w:szCs w:val="21"/>
              </w:rPr>
            </w:pPr>
          </w:p>
        </w:tc>
        <w:tc>
          <w:tcPr>
            <w:tcW w:w="1425" w:type="dxa"/>
            <w:gridSpan w:val="3"/>
            <w:vAlign w:val="center"/>
          </w:tcPr>
          <w:p w:rsidR="006D16C3" w:rsidRDefault="006D16C3">
            <w:pPr>
              <w:jc w:val="center"/>
              <w:rPr>
                <w:rFonts w:ascii="宋体" w:hAnsi="宋体" w:cs="宋体"/>
                <w:szCs w:val="21"/>
              </w:rPr>
            </w:pPr>
          </w:p>
        </w:tc>
        <w:tc>
          <w:tcPr>
            <w:tcW w:w="1995" w:type="dxa"/>
            <w:gridSpan w:val="3"/>
            <w:vAlign w:val="center"/>
          </w:tcPr>
          <w:p w:rsidR="006D16C3" w:rsidRDefault="006D16C3">
            <w:pPr>
              <w:jc w:val="center"/>
              <w:rPr>
                <w:rFonts w:ascii="宋体" w:hAnsi="宋体" w:cs="宋体"/>
                <w:szCs w:val="21"/>
              </w:rPr>
            </w:pPr>
          </w:p>
        </w:tc>
        <w:tc>
          <w:tcPr>
            <w:tcW w:w="2025" w:type="dxa"/>
            <w:gridSpan w:val="4"/>
            <w:vAlign w:val="center"/>
          </w:tcPr>
          <w:p w:rsidR="006D16C3" w:rsidRDefault="006D16C3">
            <w:pPr>
              <w:jc w:val="center"/>
              <w:rPr>
                <w:rFonts w:ascii="宋体" w:hAnsi="宋体" w:cs="宋体"/>
                <w:szCs w:val="21"/>
              </w:rPr>
            </w:pPr>
          </w:p>
        </w:tc>
        <w:tc>
          <w:tcPr>
            <w:tcW w:w="1531" w:type="dxa"/>
            <w:vAlign w:val="center"/>
          </w:tcPr>
          <w:p w:rsidR="006D16C3" w:rsidRDefault="006D16C3">
            <w:pPr>
              <w:jc w:val="center"/>
              <w:rPr>
                <w:rFonts w:ascii="宋体" w:hAnsi="宋体" w:cs="宋体"/>
                <w:szCs w:val="21"/>
              </w:rPr>
            </w:pPr>
          </w:p>
        </w:tc>
      </w:tr>
      <w:tr w:rsidR="006D16C3">
        <w:trPr>
          <w:trHeight w:val="828"/>
        </w:trPr>
        <w:tc>
          <w:tcPr>
            <w:tcW w:w="1320" w:type="dxa"/>
            <w:vMerge/>
            <w:vAlign w:val="center"/>
          </w:tcPr>
          <w:p w:rsidR="006D16C3" w:rsidRDefault="006D16C3">
            <w:pPr>
              <w:jc w:val="center"/>
              <w:rPr>
                <w:rFonts w:ascii="宋体" w:hAnsi="宋体" w:cs="宋体"/>
                <w:szCs w:val="21"/>
              </w:rPr>
            </w:pPr>
          </w:p>
        </w:tc>
        <w:tc>
          <w:tcPr>
            <w:tcW w:w="1139" w:type="dxa"/>
            <w:gridSpan w:val="2"/>
            <w:vAlign w:val="center"/>
          </w:tcPr>
          <w:p w:rsidR="006D16C3" w:rsidRDefault="006D16C3">
            <w:pPr>
              <w:jc w:val="center"/>
              <w:rPr>
                <w:rFonts w:ascii="宋体" w:hAnsi="宋体" w:cs="宋体"/>
                <w:szCs w:val="21"/>
              </w:rPr>
            </w:pPr>
          </w:p>
        </w:tc>
        <w:tc>
          <w:tcPr>
            <w:tcW w:w="1425" w:type="dxa"/>
            <w:gridSpan w:val="3"/>
            <w:vAlign w:val="center"/>
          </w:tcPr>
          <w:p w:rsidR="006D16C3" w:rsidRDefault="006D16C3">
            <w:pPr>
              <w:jc w:val="center"/>
              <w:rPr>
                <w:rFonts w:ascii="宋体" w:hAnsi="宋体" w:cs="宋体"/>
                <w:szCs w:val="21"/>
              </w:rPr>
            </w:pPr>
          </w:p>
        </w:tc>
        <w:tc>
          <w:tcPr>
            <w:tcW w:w="1995" w:type="dxa"/>
            <w:gridSpan w:val="3"/>
            <w:vAlign w:val="center"/>
          </w:tcPr>
          <w:p w:rsidR="006D16C3" w:rsidRDefault="006D16C3">
            <w:pPr>
              <w:jc w:val="center"/>
              <w:rPr>
                <w:rFonts w:ascii="宋体" w:hAnsi="宋体" w:cs="宋体"/>
                <w:szCs w:val="21"/>
              </w:rPr>
            </w:pPr>
          </w:p>
        </w:tc>
        <w:tc>
          <w:tcPr>
            <w:tcW w:w="2025" w:type="dxa"/>
            <w:gridSpan w:val="4"/>
            <w:vAlign w:val="center"/>
          </w:tcPr>
          <w:p w:rsidR="006D16C3" w:rsidRDefault="006D16C3">
            <w:pPr>
              <w:jc w:val="center"/>
              <w:rPr>
                <w:rFonts w:ascii="宋体" w:hAnsi="宋体" w:cs="宋体"/>
                <w:szCs w:val="21"/>
              </w:rPr>
            </w:pPr>
          </w:p>
        </w:tc>
        <w:tc>
          <w:tcPr>
            <w:tcW w:w="1531" w:type="dxa"/>
            <w:vAlign w:val="center"/>
          </w:tcPr>
          <w:p w:rsidR="006D16C3" w:rsidRDefault="006D16C3">
            <w:pPr>
              <w:jc w:val="center"/>
              <w:rPr>
                <w:rFonts w:ascii="宋体" w:hAnsi="宋体" w:cs="宋体"/>
                <w:szCs w:val="21"/>
              </w:rPr>
            </w:pPr>
          </w:p>
        </w:tc>
      </w:tr>
      <w:tr w:rsidR="006D16C3">
        <w:trPr>
          <w:trHeight w:val="828"/>
        </w:trPr>
        <w:tc>
          <w:tcPr>
            <w:tcW w:w="1320" w:type="dxa"/>
            <w:vMerge/>
            <w:vAlign w:val="center"/>
          </w:tcPr>
          <w:p w:rsidR="006D16C3" w:rsidRDefault="006D16C3">
            <w:pPr>
              <w:jc w:val="center"/>
              <w:rPr>
                <w:rFonts w:ascii="宋体" w:hAnsi="宋体" w:cs="宋体"/>
                <w:szCs w:val="21"/>
              </w:rPr>
            </w:pPr>
          </w:p>
        </w:tc>
        <w:tc>
          <w:tcPr>
            <w:tcW w:w="1139" w:type="dxa"/>
            <w:gridSpan w:val="2"/>
            <w:vAlign w:val="center"/>
          </w:tcPr>
          <w:p w:rsidR="006D16C3" w:rsidRDefault="006D16C3">
            <w:pPr>
              <w:jc w:val="center"/>
              <w:rPr>
                <w:rFonts w:ascii="宋体" w:hAnsi="宋体" w:cs="宋体"/>
                <w:szCs w:val="21"/>
              </w:rPr>
            </w:pPr>
          </w:p>
        </w:tc>
        <w:tc>
          <w:tcPr>
            <w:tcW w:w="1425" w:type="dxa"/>
            <w:gridSpan w:val="3"/>
            <w:vAlign w:val="center"/>
          </w:tcPr>
          <w:p w:rsidR="006D16C3" w:rsidRDefault="006D16C3">
            <w:pPr>
              <w:jc w:val="center"/>
              <w:rPr>
                <w:rFonts w:ascii="宋体" w:hAnsi="宋体" w:cs="宋体"/>
                <w:szCs w:val="21"/>
              </w:rPr>
            </w:pPr>
          </w:p>
        </w:tc>
        <w:tc>
          <w:tcPr>
            <w:tcW w:w="1995" w:type="dxa"/>
            <w:gridSpan w:val="3"/>
            <w:vAlign w:val="center"/>
          </w:tcPr>
          <w:p w:rsidR="006D16C3" w:rsidRDefault="006D16C3">
            <w:pPr>
              <w:jc w:val="center"/>
              <w:rPr>
                <w:rFonts w:ascii="宋体" w:hAnsi="宋体" w:cs="宋体"/>
                <w:szCs w:val="21"/>
              </w:rPr>
            </w:pPr>
          </w:p>
        </w:tc>
        <w:tc>
          <w:tcPr>
            <w:tcW w:w="2025" w:type="dxa"/>
            <w:gridSpan w:val="4"/>
            <w:vAlign w:val="center"/>
          </w:tcPr>
          <w:p w:rsidR="006D16C3" w:rsidRDefault="006D16C3">
            <w:pPr>
              <w:jc w:val="center"/>
              <w:rPr>
                <w:rFonts w:ascii="宋体" w:hAnsi="宋体" w:cs="宋体"/>
                <w:szCs w:val="21"/>
              </w:rPr>
            </w:pPr>
          </w:p>
        </w:tc>
        <w:tc>
          <w:tcPr>
            <w:tcW w:w="1531" w:type="dxa"/>
            <w:vAlign w:val="center"/>
          </w:tcPr>
          <w:p w:rsidR="006D16C3" w:rsidRDefault="006D16C3">
            <w:pPr>
              <w:jc w:val="center"/>
              <w:rPr>
                <w:rFonts w:ascii="宋体" w:hAnsi="宋体" w:cs="宋体"/>
                <w:szCs w:val="21"/>
              </w:rPr>
            </w:pPr>
          </w:p>
        </w:tc>
      </w:tr>
    </w:tbl>
    <w:p w:rsidR="006D16C3" w:rsidRDefault="005A5B91">
      <w:pPr>
        <w:spacing w:line="520" w:lineRule="exact"/>
        <w:jc w:val="left"/>
        <w:rPr>
          <w:rFonts w:ascii="仿宋" w:eastAsia="仿宋" w:hAnsi="仿宋" w:cs="仿宋"/>
          <w:color w:val="000000"/>
          <w:spacing w:val="6"/>
          <w:sz w:val="28"/>
          <w:szCs w:val="28"/>
        </w:rPr>
      </w:pPr>
      <w:r>
        <w:rPr>
          <w:rFonts w:ascii="仿宋" w:eastAsia="仿宋" w:hAnsi="仿宋" w:cs="仿宋" w:hint="eastAsia"/>
          <w:sz w:val="24"/>
        </w:rPr>
        <w:t>备注：表中有关学历、职称、工作经历等信息应填写真实、详细，以便查询，缺项填无。</w:t>
      </w:r>
    </w:p>
    <w:p w:rsidR="006D16C3" w:rsidRDefault="005A5B91">
      <w:pPr>
        <w:pStyle w:val="Style33"/>
        <w:spacing w:line="240" w:lineRule="atLeast"/>
        <w:jc w:val="both"/>
        <w:rPr>
          <w:rFonts w:ascii="仿宋" w:eastAsia="仿宋" w:hAnsi="仿宋" w:cs="仿宋"/>
          <w:sz w:val="28"/>
          <w:szCs w:val="28"/>
        </w:rPr>
      </w:pPr>
      <w:r>
        <w:rPr>
          <w:rFonts w:ascii="仿宋" w:eastAsia="仿宋" w:hAnsi="仿宋" w:cs="仿宋" w:hint="eastAsia"/>
          <w:sz w:val="28"/>
          <w:szCs w:val="28"/>
        </w:rPr>
        <w:t>窗体底端</w:t>
      </w:r>
    </w:p>
    <w:p w:rsidR="006D16C3" w:rsidRDefault="005A5B91">
      <w:pPr>
        <w:pStyle w:val="Style33"/>
        <w:rPr>
          <w:rFonts w:ascii="仿宋" w:eastAsia="仿宋" w:hAnsi="仿宋" w:cs="仿宋"/>
          <w:sz w:val="28"/>
          <w:szCs w:val="28"/>
        </w:rPr>
      </w:pPr>
      <w:r>
        <w:rPr>
          <w:rFonts w:ascii="仿宋" w:eastAsia="仿宋" w:hAnsi="仿宋" w:cs="仿宋" w:hint="eastAsia"/>
          <w:sz w:val="28"/>
          <w:szCs w:val="28"/>
        </w:rPr>
        <w:t>窗体底端</w:t>
      </w:r>
    </w:p>
    <w:p w:rsidR="006D16C3" w:rsidRDefault="006D16C3"/>
    <w:sectPr w:rsidR="006D16C3" w:rsidSect="006D16C3">
      <w:pgSz w:w="11906" w:h="16838"/>
      <w:pgMar w:top="1440" w:right="1587"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B91" w:rsidRDefault="005A5B91" w:rsidP="00F724C5">
      <w:r>
        <w:separator/>
      </w:r>
    </w:p>
  </w:endnote>
  <w:endnote w:type="continuationSeparator" w:id="1">
    <w:p w:rsidR="005A5B91" w:rsidRDefault="005A5B91" w:rsidP="00F72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B91" w:rsidRDefault="005A5B91" w:rsidP="00F724C5">
      <w:r>
        <w:separator/>
      </w:r>
    </w:p>
  </w:footnote>
  <w:footnote w:type="continuationSeparator" w:id="1">
    <w:p w:rsidR="005A5B91" w:rsidRDefault="005A5B91" w:rsidP="00F72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97FB"/>
    <w:multiLevelType w:val="singleLevel"/>
    <w:tmpl w:val="10A597F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7E382CC7"/>
    <w:rsid w:val="0004045E"/>
    <w:rsid w:val="00082D97"/>
    <w:rsid w:val="00094915"/>
    <w:rsid w:val="00096451"/>
    <w:rsid w:val="001F2C98"/>
    <w:rsid w:val="002002D0"/>
    <w:rsid w:val="002003D7"/>
    <w:rsid w:val="0024193C"/>
    <w:rsid w:val="00243721"/>
    <w:rsid w:val="00296D84"/>
    <w:rsid w:val="002A7C0B"/>
    <w:rsid w:val="002B49F0"/>
    <w:rsid w:val="002E700C"/>
    <w:rsid w:val="002F2077"/>
    <w:rsid w:val="00324054"/>
    <w:rsid w:val="00326D6E"/>
    <w:rsid w:val="003C254A"/>
    <w:rsid w:val="00406D14"/>
    <w:rsid w:val="004131ED"/>
    <w:rsid w:val="004149A0"/>
    <w:rsid w:val="004457E4"/>
    <w:rsid w:val="00476E4D"/>
    <w:rsid w:val="004862AB"/>
    <w:rsid w:val="004B5A1F"/>
    <w:rsid w:val="00527E89"/>
    <w:rsid w:val="0053369E"/>
    <w:rsid w:val="00564C62"/>
    <w:rsid w:val="00566FE8"/>
    <w:rsid w:val="00592F9F"/>
    <w:rsid w:val="005A5B91"/>
    <w:rsid w:val="005B2982"/>
    <w:rsid w:val="005C3900"/>
    <w:rsid w:val="005C5CC4"/>
    <w:rsid w:val="005E4824"/>
    <w:rsid w:val="005F67D5"/>
    <w:rsid w:val="00601E3C"/>
    <w:rsid w:val="00602BB2"/>
    <w:rsid w:val="00606536"/>
    <w:rsid w:val="00631C28"/>
    <w:rsid w:val="00653D7A"/>
    <w:rsid w:val="0067226E"/>
    <w:rsid w:val="006D16C3"/>
    <w:rsid w:val="0074100C"/>
    <w:rsid w:val="00762788"/>
    <w:rsid w:val="007A2FC6"/>
    <w:rsid w:val="007B0F0D"/>
    <w:rsid w:val="007E64AC"/>
    <w:rsid w:val="00832B38"/>
    <w:rsid w:val="0085708E"/>
    <w:rsid w:val="00876B6E"/>
    <w:rsid w:val="008B15BB"/>
    <w:rsid w:val="008B2AAD"/>
    <w:rsid w:val="008F2E6A"/>
    <w:rsid w:val="00904AD9"/>
    <w:rsid w:val="009128A4"/>
    <w:rsid w:val="00913209"/>
    <w:rsid w:val="00996ACB"/>
    <w:rsid w:val="009E4B7E"/>
    <w:rsid w:val="00A01FE4"/>
    <w:rsid w:val="00A229E6"/>
    <w:rsid w:val="00A24E37"/>
    <w:rsid w:val="00A4173B"/>
    <w:rsid w:val="00A559A6"/>
    <w:rsid w:val="00A631D8"/>
    <w:rsid w:val="00A738FD"/>
    <w:rsid w:val="00A81CF5"/>
    <w:rsid w:val="00A95D0F"/>
    <w:rsid w:val="00AD30F5"/>
    <w:rsid w:val="00AE255C"/>
    <w:rsid w:val="00AE4675"/>
    <w:rsid w:val="00AF0ABF"/>
    <w:rsid w:val="00AF0D17"/>
    <w:rsid w:val="00AF495D"/>
    <w:rsid w:val="00B06196"/>
    <w:rsid w:val="00B33034"/>
    <w:rsid w:val="00B5175D"/>
    <w:rsid w:val="00B8247E"/>
    <w:rsid w:val="00BB0326"/>
    <w:rsid w:val="00BB06CC"/>
    <w:rsid w:val="00BD23D5"/>
    <w:rsid w:val="00BE5B25"/>
    <w:rsid w:val="00BE7D2A"/>
    <w:rsid w:val="00C4225A"/>
    <w:rsid w:val="00C57DC3"/>
    <w:rsid w:val="00C6089E"/>
    <w:rsid w:val="00CC2478"/>
    <w:rsid w:val="00CC6CCD"/>
    <w:rsid w:val="00CE13D9"/>
    <w:rsid w:val="00CF43E0"/>
    <w:rsid w:val="00D26BD2"/>
    <w:rsid w:val="00D309E0"/>
    <w:rsid w:val="00D7381C"/>
    <w:rsid w:val="00DA6931"/>
    <w:rsid w:val="00DC0054"/>
    <w:rsid w:val="00DC520D"/>
    <w:rsid w:val="00E037BE"/>
    <w:rsid w:val="00E269EE"/>
    <w:rsid w:val="00E82672"/>
    <w:rsid w:val="00EB1E0C"/>
    <w:rsid w:val="00EC5DF7"/>
    <w:rsid w:val="00F2487F"/>
    <w:rsid w:val="00F271B5"/>
    <w:rsid w:val="00F43664"/>
    <w:rsid w:val="00F724C5"/>
    <w:rsid w:val="00F94DEE"/>
    <w:rsid w:val="00F96742"/>
    <w:rsid w:val="00FA1F66"/>
    <w:rsid w:val="00FB0F8A"/>
    <w:rsid w:val="00FE20A2"/>
    <w:rsid w:val="00FE2D6F"/>
    <w:rsid w:val="00FE781F"/>
    <w:rsid w:val="17C16F8B"/>
    <w:rsid w:val="1951380F"/>
    <w:rsid w:val="1E900979"/>
    <w:rsid w:val="23B5224D"/>
    <w:rsid w:val="30D5101C"/>
    <w:rsid w:val="375D0B12"/>
    <w:rsid w:val="381622A0"/>
    <w:rsid w:val="3D514D1B"/>
    <w:rsid w:val="4A2329E4"/>
    <w:rsid w:val="4F64474F"/>
    <w:rsid w:val="595E2FDC"/>
    <w:rsid w:val="6BB701FE"/>
    <w:rsid w:val="7D9E39F7"/>
    <w:rsid w:val="7E382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6C3"/>
    <w:pPr>
      <w:widowControl w:val="0"/>
      <w:jc w:val="both"/>
    </w:pPr>
    <w:rPr>
      <w:rFonts w:ascii="Calibri" w:hAnsi="Calibri"/>
      <w:kern w:val="2"/>
      <w:sz w:val="21"/>
      <w:szCs w:val="24"/>
    </w:rPr>
  </w:style>
  <w:style w:type="paragraph" w:styleId="3">
    <w:name w:val="heading 3"/>
    <w:basedOn w:val="a"/>
    <w:next w:val="a"/>
    <w:uiPriority w:val="99"/>
    <w:qFormat/>
    <w:rsid w:val="006D16C3"/>
    <w:pPr>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D16C3"/>
    <w:pPr>
      <w:ind w:leftChars="2500" w:left="100"/>
    </w:pPr>
  </w:style>
  <w:style w:type="paragraph" w:styleId="a4">
    <w:name w:val="Balloon Text"/>
    <w:basedOn w:val="a"/>
    <w:link w:val="Char0"/>
    <w:qFormat/>
    <w:rsid w:val="006D16C3"/>
    <w:rPr>
      <w:sz w:val="18"/>
      <w:szCs w:val="18"/>
    </w:rPr>
  </w:style>
  <w:style w:type="paragraph" w:styleId="a5">
    <w:name w:val="footer"/>
    <w:basedOn w:val="a"/>
    <w:link w:val="Char1"/>
    <w:qFormat/>
    <w:rsid w:val="006D16C3"/>
    <w:pPr>
      <w:tabs>
        <w:tab w:val="center" w:pos="4153"/>
        <w:tab w:val="right" w:pos="8306"/>
      </w:tabs>
      <w:snapToGrid w:val="0"/>
      <w:jc w:val="left"/>
    </w:pPr>
    <w:rPr>
      <w:sz w:val="18"/>
      <w:szCs w:val="18"/>
    </w:rPr>
  </w:style>
  <w:style w:type="paragraph" w:styleId="a6">
    <w:name w:val="header"/>
    <w:basedOn w:val="a"/>
    <w:link w:val="Char2"/>
    <w:qFormat/>
    <w:rsid w:val="006D16C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6D16C3"/>
    <w:pPr>
      <w:spacing w:beforeAutospacing="1" w:afterAutospacing="1"/>
      <w:jc w:val="left"/>
    </w:pPr>
    <w:rPr>
      <w:kern w:val="0"/>
      <w:sz w:val="24"/>
    </w:rPr>
  </w:style>
  <w:style w:type="paragraph" w:styleId="a8">
    <w:name w:val="Title"/>
    <w:basedOn w:val="a"/>
    <w:next w:val="a"/>
    <w:qFormat/>
    <w:rsid w:val="006D16C3"/>
    <w:pPr>
      <w:spacing w:before="240" w:after="60"/>
      <w:jc w:val="center"/>
      <w:outlineLvl w:val="0"/>
    </w:pPr>
    <w:rPr>
      <w:rFonts w:ascii="Cambria" w:hAnsi="Cambria"/>
      <w:b/>
      <w:bCs/>
      <w:sz w:val="32"/>
      <w:szCs w:val="32"/>
    </w:rPr>
  </w:style>
  <w:style w:type="table" w:styleId="a9">
    <w:name w:val="Table Grid"/>
    <w:basedOn w:val="a1"/>
    <w:uiPriority w:val="59"/>
    <w:qFormat/>
    <w:rsid w:val="006D16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qFormat/>
    <w:rsid w:val="006D16C3"/>
    <w:rPr>
      <w:color w:val="000000"/>
      <w:u w:val="none"/>
    </w:rPr>
  </w:style>
  <w:style w:type="character" w:styleId="ab">
    <w:name w:val="Hyperlink"/>
    <w:basedOn w:val="a0"/>
    <w:qFormat/>
    <w:rsid w:val="006D16C3"/>
    <w:rPr>
      <w:color w:val="0563C1" w:themeColor="hyperlink"/>
      <w:u w:val="single"/>
    </w:rPr>
  </w:style>
  <w:style w:type="paragraph" w:customStyle="1" w:styleId="p0">
    <w:name w:val="p0"/>
    <w:basedOn w:val="a"/>
    <w:qFormat/>
    <w:rsid w:val="006D16C3"/>
    <w:pPr>
      <w:widowControl/>
    </w:pPr>
    <w:rPr>
      <w:kern w:val="0"/>
    </w:rPr>
  </w:style>
  <w:style w:type="paragraph" w:customStyle="1" w:styleId="Style32">
    <w:name w:val="_Style 32"/>
    <w:basedOn w:val="a"/>
    <w:next w:val="a"/>
    <w:qFormat/>
    <w:rsid w:val="006D16C3"/>
    <w:pPr>
      <w:pBdr>
        <w:bottom w:val="single" w:sz="6" w:space="1" w:color="auto"/>
      </w:pBdr>
      <w:jc w:val="center"/>
    </w:pPr>
    <w:rPr>
      <w:rFonts w:ascii="Arial"/>
      <w:vanish/>
      <w:sz w:val="16"/>
    </w:rPr>
  </w:style>
  <w:style w:type="paragraph" w:customStyle="1" w:styleId="Style33">
    <w:name w:val="_Style 33"/>
    <w:basedOn w:val="a"/>
    <w:next w:val="a"/>
    <w:qFormat/>
    <w:rsid w:val="006D16C3"/>
    <w:pPr>
      <w:pBdr>
        <w:top w:val="single" w:sz="6" w:space="1" w:color="auto"/>
      </w:pBdr>
      <w:jc w:val="center"/>
    </w:pPr>
    <w:rPr>
      <w:rFonts w:ascii="Arial"/>
      <w:vanish/>
      <w:sz w:val="16"/>
    </w:rPr>
  </w:style>
  <w:style w:type="character" w:customStyle="1" w:styleId="Char">
    <w:name w:val="日期 Char"/>
    <w:basedOn w:val="a0"/>
    <w:link w:val="a3"/>
    <w:qFormat/>
    <w:rsid w:val="006D16C3"/>
    <w:rPr>
      <w:rFonts w:ascii="Calibri" w:hAnsi="Calibri"/>
      <w:kern w:val="2"/>
      <w:sz w:val="21"/>
      <w:szCs w:val="24"/>
    </w:rPr>
  </w:style>
  <w:style w:type="character" w:customStyle="1" w:styleId="Char0">
    <w:name w:val="批注框文本 Char"/>
    <w:basedOn w:val="a0"/>
    <w:link w:val="a4"/>
    <w:qFormat/>
    <w:rsid w:val="006D16C3"/>
    <w:rPr>
      <w:rFonts w:ascii="Calibri" w:hAnsi="Calibri"/>
      <w:kern w:val="2"/>
      <w:sz w:val="18"/>
      <w:szCs w:val="18"/>
    </w:rPr>
  </w:style>
  <w:style w:type="character" w:customStyle="1" w:styleId="Char2">
    <w:name w:val="页眉 Char"/>
    <w:basedOn w:val="a0"/>
    <w:link w:val="a6"/>
    <w:qFormat/>
    <w:rsid w:val="006D16C3"/>
    <w:rPr>
      <w:rFonts w:ascii="Calibri" w:hAnsi="Calibri"/>
      <w:kern w:val="2"/>
      <w:sz w:val="18"/>
      <w:szCs w:val="18"/>
    </w:rPr>
  </w:style>
  <w:style w:type="character" w:customStyle="1" w:styleId="Char1">
    <w:name w:val="页脚 Char"/>
    <w:basedOn w:val="a0"/>
    <w:link w:val="a5"/>
    <w:qFormat/>
    <w:rsid w:val="006D16C3"/>
    <w:rPr>
      <w:rFonts w:ascii="Calibri" w:hAnsi="Calibri"/>
      <w:kern w:val="2"/>
      <w:sz w:val="18"/>
      <w:szCs w:val="18"/>
    </w:rPr>
  </w:style>
  <w:style w:type="character" w:customStyle="1" w:styleId="bdsmore">
    <w:name w:val="bds_more"/>
    <w:basedOn w:val="a0"/>
    <w:qFormat/>
    <w:rsid w:val="006D16C3"/>
    <w:rPr>
      <w:rFonts w:ascii="宋体" w:eastAsia="宋体" w:hAnsi="宋体" w:cs="宋体" w:hint="eastAsia"/>
    </w:rPr>
  </w:style>
  <w:style w:type="character" w:customStyle="1" w:styleId="bdsmore1">
    <w:name w:val="bds_more1"/>
    <w:basedOn w:val="a0"/>
    <w:qFormat/>
    <w:rsid w:val="006D16C3"/>
  </w:style>
  <w:style w:type="character" w:customStyle="1" w:styleId="bdsmore2">
    <w:name w:val="bds_more2"/>
    <w:basedOn w:val="a0"/>
    <w:qFormat/>
    <w:rsid w:val="006D16C3"/>
  </w:style>
  <w:style w:type="character" w:customStyle="1" w:styleId="bdsnopic">
    <w:name w:val="bds_nopic"/>
    <w:basedOn w:val="a0"/>
    <w:qFormat/>
    <w:rsid w:val="006D16C3"/>
  </w:style>
  <w:style w:type="character" w:customStyle="1" w:styleId="bdsnopic1">
    <w:name w:val="bds_nopic1"/>
    <w:basedOn w:val="a0"/>
    <w:qFormat/>
    <w:rsid w:val="006D16C3"/>
  </w:style>
  <w:style w:type="character" w:customStyle="1" w:styleId="bdsnopic2">
    <w:name w:val="bds_nopic2"/>
    <w:basedOn w:val="a0"/>
    <w:qFormat/>
    <w:rsid w:val="006D16C3"/>
  </w:style>
  <w:style w:type="paragraph" w:customStyle="1" w:styleId="Style25">
    <w:name w:val="_Style 25"/>
    <w:basedOn w:val="a"/>
    <w:next w:val="a"/>
    <w:qFormat/>
    <w:rsid w:val="006D16C3"/>
    <w:pPr>
      <w:pBdr>
        <w:bottom w:val="single" w:sz="6" w:space="1" w:color="auto"/>
      </w:pBdr>
      <w:jc w:val="center"/>
    </w:pPr>
    <w:rPr>
      <w:rFonts w:ascii="Arial"/>
      <w:vanish/>
      <w:sz w:val="16"/>
    </w:rPr>
  </w:style>
  <w:style w:type="paragraph" w:customStyle="1" w:styleId="Style26">
    <w:name w:val="_Style 26"/>
    <w:basedOn w:val="a"/>
    <w:next w:val="a"/>
    <w:qFormat/>
    <w:rsid w:val="006D16C3"/>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430</Words>
  <Characters>2454</Characters>
  <Application>Microsoft Office Word</Application>
  <DocSecurity>0</DocSecurity>
  <Lines>20</Lines>
  <Paragraphs>5</Paragraphs>
  <ScaleCrop>false</ScaleCrop>
  <Company>Microsoft</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lenovo</cp:lastModifiedBy>
  <cp:revision>69</cp:revision>
  <cp:lastPrinted>2020-07-24T09:38:00Z</cp:lastPrinted>
  <dcterms:created xsi:type="dcterms:W3CDTF">2019-06-19T03:19:00Z</dcterms:created>
  <dcterms:modified xsi:type="dcterms:W3CDTF">2020-11-12T02:52:00Z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