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left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DFDFD"/>
        </w:rPr>
        <w:t>专业基地及招收计划如下：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DFDFD"/>
        </w:rPr>
        <w:drawing>
          <wp:inline distT="0" distB="0" distL="114300" distR="114300">
            <wp:extent cx="4314825" cy="4505325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15F9D"/>
    <w:rsid w:val="08115F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2018-07-02T09:39:00Z</dcterms:created>
  <dc:creator>ASUS</dc:creator>
  <cp:lastModifiedBy>ASUS</cp:lastModifiedBy>
  <dcterms:modified xsi:type="dcterms:W3CDTF">2018-07-02T09:39:39Z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