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5" w:type="dxa"/>
        <w:tblInd w:w="-14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2"/>
        <w:gridCol w:w="3683"/>
        <w:gridCol w:w="5890"/>
      </w:tblGrid>
      <w:tr w:rsidR="006C5797" w:rsidRPr="006C5797" w:rsidTr="006C5797">
        <w:trPr>
          <w:trHeight w:val="495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797" w:rsidRPr="006C5797" w:rsidRDefault="006C5797" w:rsidP="006C57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b/>
                <w:bCs/>
                <w:sz w:val="21"/>
              </w:rPr>
              <w:t>招聘岗位</w:t>
            </w:r>
          </w:p>
        </w:tc>
        <w:tc>
          <w:tcPr>
            <w:tcW w:w="36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797" w:rsidRPr="006C5797" w:rsidRDefault="006C5797" w:rsidP="006C57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b/>
                <w:bCs/>
                <w:sz w:val="21"/>
              </w:rPr>
              <w:t>岗位职责</w:t>
            </w:r>
          </w:p>
        </w:tc>
        <w:tc>
          <w:tcPr>
            <w:tcW w:w="5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797" w:rsidRPr="006C5797" w:rsidRDefault="006C5797" w:rsidP="006C57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b/>
                <w:bCs/>
                <w:sz w:val="21"/>
              </w:rPr>
              <w:t>招聘要求</w:t>
            </w:r>
          </w:p>
        </w:tc>
      </w:tr>
      <w:tr w:rsidR="006C5797" w:rsidRPr="006C5797" w:rsidTr="006C5797">
        <w:tc>
          <w:tcPr>
            <w:tcW w:w="1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797" w:rsidRPr="006C5797" w:rsidRDefault="006C5797" w:rsidP="006C57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实验技术岗（一）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1人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Calibri" w:eastAsia="宋体" w:hAnsi="Calibri" w:cs="Calibri"/>
                <w:sz w:val="21"/>
                <w:szCs w:val="21"/>
              </w:rPr>
              <w:t>1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.承担专业核心课程《污染生态学》《生态毒理与污染生态学》《海洋生物技术》等课程实验教学工作；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Calibri" w:eastAsia="宋体" w:hAnsi="Calibri" w:cs="Calibri"/>
                <w:sz w:val="21"/>
                <w:szCs w:val="21"/>
              </w:rPr>
              <w:t>2.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承担《植物学实习》《生态学实验与实习》和《海洋生物学及海洋学实习》等实习课程教学工作；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6C5797">
              <w:rPr>
                <w:rFonts w:ascii="Calibri" w:eastAsia="宋体" w:hAnsi="Calibri" w:cs="Calibri"/>
                <w:sz w:val="21"/>
                <w:szCs w:val="21"/>
              </w:rPr>
              <w:t>.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负责海洋生态学实验室</w:t>
            </w:r>
            <w:r w:rsidRPr="006C5797">
              <w:rPr>
                <w:rFonts w:ascii="Calibri" w:eastAsia="宋体" w:hAnsi="Calibri" w:cs="Calibri"/>
                <w:sz w:val="21"/>
                <w:szCs w:val="21"/>
              </w:rPr>
              <w:t>的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日常管理工作；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 w:rsidRPr="006C5797">
              <w:rPr>
                <w:rFonts w:ascii="Calibri" w:eastAsia="宋体" w:hAnsi="Calibri" w:cs="Calibri"/>
                <w:sz w:val="21"/>
                <w:szCs w:val="21"/>
              </w:rPr>
              <w:t>.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负责生态学校外实习基地的共建和管理工作；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 w:rsidRPr="006C5797">
              <w:rPr>
                <w:rFonts w:ascii="Calibri" w:eastAsia="宋体" w:hAnsi="Calibri" w:cs="Calibri"/>
                <w:sz w:val="21"/>
                <w:szCs w:val="21"/>
              </w:rPr>
              <w:t>.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参与海洋生物博物馆建设工作。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/>
                <w:sz w:val="18"/>
                <w:szCs w:val="18"/>
              </w:rPr>
              <w:t> 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1.具有良好的思想政治素质，政治立场坚定；视野开阔、团结协作精神好，热爱实验技术岗位工作。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2.具有全日制硕士研究生及以上学历、硕士以上学位，且本科和研究生阶段均为海内外知名高校（科研机构）全日制统招学生；海外留学人员须有经教育部留学服务中心出具的《国外学历学位认证书》；其中应届毕业生须于2021年7月31日之前正常毕业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3.生态学及相关专业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4.能够胜任生态学专业课程实验教学工作，具备开展实验教学研究能力和素养。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5.身心健康，年龄在28周岁以下（1992年1月1日以后出生）。</w:t>
            </w:r>
          </w:p>
        </w:tc>
      </w:tr>
      <w:tr w:rsidR="006C5797" w:rsidRPr="006C5797" w:rsidTr="006C5797">
        <w:tc>
          <w:tcPr>
            <w:tcW w:w="16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C5797" w:rsidRPr="006C5797" w:rsidRDefault="006C5797" w:rsidP="006C57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实验技术岗（二）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1人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1.负责海洋生命学院透射电子显微镜大型平台的日常管理和维护工作。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2.负责本科生、研究生有关透射电子显微镜的课程实验和实习指导。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Calibri" w:eastAsia="宋体" w:hAnsi="Calibri" w:cs="Calibri"/>
                <w:sz w:val="21"/>
                <w:szCs w:val="21"/>
              </w:rPr>
              <w:t>3.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负责</w:t>
            </w:r>
            <w:r w:rsidRPr="006C5797">
              <w:rPr>
                <w:rFonts w:ascii="Calibri" w:eastAsia="宋体" w:hAnsi="Calibri" w:cs="Calibri"/>
                <w:sz w:val="21"/>
                <w:szCs w:val="21"/>
              </w:rPr>
              <w:t>创新创业实验室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建设</w:t>
            </w:r>
            <w:r w:rsidRPr="006C5797">
              <w:rPr>
                <w:rFonts w:ascii="Calibri" w:eastAsia="宋体" w:hAnsi="Calibri" w:cs="Calibri"/>
                <w:sz w:val="21"/>
                <w:szCs w:val="21"/>
              </w:rPr>
              <w:t>与学生指导。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Calibri" w:eastAsia="宋体" w:hAnsi="Calibri" w:cs="Calibri"/>
                <w:sz w:val="21"/>
                <w:szCs w:val="21"/>
              </w:rPr>
              <w:t>4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.负责海洋生物博物馆建设、管理工作及海洋科普指导工作。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Calibri" w:eastAsia="宋体" w:hAnsi="Calibri" w:cs="Calibri"/>
                <w:sz w:val="21"/>
                <w:szCs w:val="21"/>
              </w:rPr>
              <w:t>5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.</w:t>
            </w:r>
            <w:r w:rsidRPr="006C5797">
              <w:rPr>
                <w:rFonts w:ascii="Calibri" w:eastAsia="宋体" w:hAnsi="Calibri" w:cs="Calibri"/>
                <w:sz w:val="21"/>
                <w:szCs w:val="21"/>
              </w:rPr>
              <w:t>完成</w:t>
            </w: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学院交</w:t>
            </w:r>
            <w:r w:rsidRPr="006C5797">
              <w:rPr>
                <w:rFonts w:ascii="Calibri" w:eastAsia="宋体" w:hAnsi="Calibri" w:cs="Calibri"/>
                <w:sz w:val="21"/>
                <w:szCs w:val="21"/>
              </w:rPr>
              <w:t>办的其他工作任务。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/>
                <w:sz w:val="18"/>
                <w:szCs w:val="18"/>
              </w:rPr>
              <w:t>  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1.具有良好的思想政治素质，政治立场坚定；视野开阔、团结协作精神好，热爱实验技术岗位工作。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2.具有全日制硕士研究生及以上学历、硕士以上学位，且本科和研究生阶段均为海内外知名高校（科研机构）全日制统招学生；海外留学人员须有经教育部留学服务中心出具的《国外学历学位认证书》；其中应届毕业生须于2021年7月31日之前正常毕业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3.生物学及相关专业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4.能够胜任从事大型仪器设备的常规维护、实验室管理实验教学工作，具备开展实验教学研究能力和素养。</w:t>
            </w:r>
          </w:p>
          <w:p w:rsidR="006C5797" w:rsidRPr="006C5797" w:rsidRDefault="006C5797" w:rsidP="006C5797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  <w:r w:rsidRPr="006C5797">
              <w:rPr>
                <w:rFonts w:ascii="宋体" w:eastAsia="宋体" w:hAnsi="宋体" w:cs="宋体" w:hint="eastAsia"/>
                <w:sz w:val="21"/>
                <w:szCs w:val="21"/>
              </w:rPr>
              <w:t>5.身心健康，年龄在28周岁以下（1992年1月1日以后出生）。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C5797"/>
    <w:rsid w:val="00055723"/>
    <w:rsid w:val="00323B43"/>
    <w:rsid w:val="003D37D8"/>
    <w:rsid w:val="004358AB"/>
    <w:rsid w:val="0064020C"/>
    <w:rsid w:val="006C5797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6C57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2020-11-21T01:45:00Z</dcterms:created>
  <dcterms:modified xsi:type="dcterms:W3CDTF">2020-11-21T01:45:00Z</dcterms:modified>
</cp:coreProperties>
</file>