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jc w:val="center"/>
        <w:tblCellSpacing w:w="15" w:type="dxa"/>
        <w:tblInd w:w="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tblCellSpacing w:w="15" w:type="dxa"/>
          <w:jc w:val="center"/>
        </w:trPr>
        <w:tc>
          <w:tcPr>
            <w:tcW w:w="7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D3D3D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D3D3D"/>
                <w:kern w:val="0"/>
                <w:sz w:val="32"/>
                <w:szCs w:val="32"/>
                <w:lang w:val="en-US" w:eastAsia="zh-CN" w:bidi="ar"/>
              </w:rPr>
              <w:t>金乡县公立医院2018年公开招聘备案制工作人员</w:t>
            </w:r>
            <w:bookmarkEnd w:id="0"/>
            <w:r>
              <w:rPr>
                <w:rFonts w:hint="eastAsia" w:ascii="宋体" w:hAnsi="宋体" w:eastAsia="宋体" w:cs="宋体"/>
                <w:b/>
                <w:color w:val="3D3D3D"/>
                <w:kern w:val="0"/>
                <w:sz w:val="32"/>
                <w:szCs w:val="32"/>
                <w:lang w:val="en-US" w:eastAsia="zh-CN" w:bidi="ar"/>
              </w:rPr>
              <w:t>（紧缺人才）面试得分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color w:val="DDDDDD"/>
              </w:rPr>
            </w:pPr>
            <w:r>
              <w:rPr>
                <w:sz w:val="24"/>
                <w:szCs w:val="24"/>
              </w:rPr>
              <w:pict>
                <v:rect id="_x0000_i1025" o:spt="1" style="height:0.75pt;width:391.8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tbl>
            <w:tblPr>
              <w:tblW w:w="5573" w:type="dxa"/>
              <w:jc w:val="center"/>
              <w:tblCellSpacing w:w="15" w:type="dxa"/>
              <w:tblInd w:w="119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26"/>
              <w:gridCol w:w="1667"/>
              <w:gridCol w:w="1680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21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rPr>
                      <w:rFonts w:hint="eastAsia" w:ascii="宋体" w:hAnsi="宋体" w:eastAsia="宋体" w:cs="宋体"/>
                      <w:color w:val="3D3D3D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>发布日期：2018-07-10</w:t>
                  </w:r>
                </w:p>
              </w:tc>
              <w:tc>
                <w:tcPr>
                  <w:tcW w:w="163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rPr>
                      <w:rFonts w:hint="eastAsia" w:ascii="宋体" w:hAnsi="宋体" w:eastAsia="宋体" w:cs="宋体"/>
                      <w:color w:val="3D3D3D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>访问次数: 5</w:t>
                  </w:r>
                </w:p>
              </w:tc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rPr>
                      <w:rFonts w:hint="eastAsia" w:ascii="宋体" w:hAnsi="宋体" w:eastAsia="宋体" w:cs="宋体"/>
                      <w:color w:val="3D3D3D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字号：[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"http://www.jinxiang.gov.cn/art/2018/7/10/javascript:doZoom(18)"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</w:rPr>
                    <w:t>大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"http://www.jinxiang.gov.cn/art/2018/7/10/javascript:doZoom(16)"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</w:rPr>
                    <w:t>中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"http://www.jinxiang.gov.cn/art/2018/7/10/javascript:doZoom(14)"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</w:rPr>
                    <w:t>小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]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color w:val="DDDDDD"/>
              </w:rPr>
            </w:pPr>
            <w:r>
              <w:rPr>
                <w:sz w:val="24"/>
                <w:szCs w:val="24"/>
              </w:rPr>
              <w:pict>
                <v:rect id="_x0000_i1026" o:spt="1" style="height:0.75pt;width:391.8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992" w:type="dxa"/>
            <w:shd w:val="clear"/>
            <w:vAlign w:val="center"/>
          </w:tcPr>
          <w:tbl>
            <w:tblPr>
              <w:tblW w:w="7256" w:type="dxa"/>
              <w:jc w:val="center"/>
              <w:tblInd w:w="34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69"/>
              <w:gridCol w:w="1034"/>
              <w:gridCol w:w="1470"/>
              <w:gridCol w:w="1844"/>
              <w:gridCol w:w="1335"/>
              <w:gridCol w:w="10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面试得分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王国栋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20180704002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口腔技术室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84.22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马文靖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20180704008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妇科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91.44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刘关振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20180704007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急诊科A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89.78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张安宇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20180704004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CT室B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83.44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张波如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20180704005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急诊科C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84.67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佟玉顺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20180704003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麻醉科B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94.33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许连荣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20180704006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麻醉科B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84.33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马季军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20180704009</w:t>
                  </w:r>
                </w:p>
              </w:tc>
              <w:tc>
                <w:tcPr>
                  <w:tcW w:w="18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介入科B</w:t>
                  </w:r>
                </w:p>
              </w:tc>
              <w:tc>
                <w:tcPr>
                  <w:tcW w:w="10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89.22 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tblCellSpacing w:w="15" w:type="dxa"/>
          <w:jc w:val="center"/>
        </w:trPr>
        <w:tc>
          <w:tcPr>
            <w:tcW w:w="7992" w:type="dxa"/>
            <w:shd w:val="clear"/>
            <w:tcMar>
              <w:left w:w="7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 w:line="432" w:lineRule="auto"/>
              <w:jc w:val="left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014F"/>
    <w:rsid w:val="6D535020"/>
    <w:rsid w:val="77D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D3D3D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2018-07-10T04:42:00Z</dcterms:created>
  <dc:creator>石虎哥</dc:creator>
  <cp:lastModifiedBy>石虎哥</cp:lastModifiedBy>
  <dcterms:modified xsi:type="dcterms:W3CDTF">2018-07-10T04:43:05Z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