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75" w:lineRule="atLeast"/>
        <w:ind w:left="0" w:right="0" w:firstLine="555"/>
        <w:rPr>
          <w:rFonts w:hint="eastAsia" w:ascii="Arial" w:hAnsi="Arial" w:cs="Arial"/>
          <w:i w:val="0"/>
          <w:caps w:val="0"/>
          <w:color w:val="333333"/>
          <w:spacing w:val="0"/>
          <w:sz w:val="21"/>
          <w:szCs w:val="21"/>
          <w:u w:val="none"/>
        </w:rPr>
      </w:pPr>
      <w:r>
        <w:rPr>
          <w:rFonts w:hint="eastAsia" w:ascii="宋体" w:hAnsi="宋体" w:eastAsia="宋体" w:cs="宋体"/>
          <w:i w:val="0"/>
          <w:caps w:val="0"/>
          <w:color w:val="333333"/>
          <w:spacing w:val="0"/>
          <w:sz w:val="28"/>
          <w:szCs w:val="28"/>
          <w:u w:val="none"/>
          <w:bdr w:val="none" w:color="auto" w:sz="0" w:space="0"/>
          <w:shd w:val="clear" w:fill="EFEFEF"/>
        </w:rPr>
        <w:t>田辉，外科学博士、医学分子生物学博士后，现任山东大学齐鲁医院副院长、胸外科主任，主任医师、博士研究生导师，山东大学齐鲁医学院杰出医学专家、山东省泰山学者特聘专家、享受国务院政府特殊津贴专家。兼任国际食管疾病学会中国分会理事、海峡两岸医药卫生交流协会医院质量安全促进专业委员会副主任委员、中国医师协会胸外科医师分会常务委员、中国医师协会内镜医师分会胸腔镜专业委员会常务委员、中国医疗保健国际交流促进会胸外科分会常务委员、中国研究型医院学会胸外科学专业委员会常务委员、中国研究型医院学会微创外科学专业委员会常务委员、山东省研究型医院协会胸外科学分会主任委员、山东省疼痛医学会加速康复外科专业委员会主任委员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EFEF"/>
        <w:spacing w:before="0" w:beforeAutospacing="0" w:after="0" w:afterAutospacing="0" w:line="375" w:lineRule="atLeast"/>
        <w:ind w:left="0" w:right="0" w:firstLine="555"/>
        <w:rPr>
          <w:rFonts w:hint="default" w:ascii="Arial" w:hAnsi="Arial" w:cs="Arial"/>
          <w:i w:val="0"/>
          <w:caps w:val="0"/>
          <w:color w:val="333333"/>
          <w:spacing w:val="0"/>
          <w:sz w:val="21"/>
          <w:szCs w:val="21"/>
          <w:u w:val="none"/>
        </w:rPr>
      </w:pPr>
      <w:r>
        <w:rPr>
          <w:rFonts w:hint="eastAsia" w:ascii="宋体" w:hAnsi="宋体" w:eastAsia="宋体" w:cs="宋体"/>
          <w:i w:val="0"/>
          <w:caps w:val="0"/>
          <w:color w:val="333333"/>
          <w:spacing w:val="0"/>
          <w:sz w:val="28"/>
          <w:szCs w:val="28"/>
          <w:u w:val="none"/>
          <w:bdr w:val="none" w:color="auto" w:sz="0" w:space="0"/>
          <w:shd w:val="clear" w:fill="EFEFEF"/>
        </w:rPr>
        <w:t>田辉教授课题组聚焦胸部疾病的微创诊疗、胸部恶性肿瘤侵袭转移机制等研究领域。在国际上率先报道了经剑突下单孔全胸腔镜下双肺病变切除术，在肺部疾病微创外科领域的研究已达到国际先进水平。在“敬佑生命</w:t>
      </w:r>
      <w:r>
        <w:rPr>
          <w:rFonts w:ascii="Arial" w:hAnsi="Arial" w:cs="Arial"/>
          <w:i w:val="0"/>
          <w:caps w:val="0"/>
          <w:color w:val="333333"/>
          <w:spacing w:val="0"/>
          <w:sz w:val="28"/>
          <w:szCs w:val="28"/>
          <w:u w:val="none"/>
          <w:bdr w:val="none" w:color="auto" w:sz="0" w:space="0"/>
          <w:shd w:val="clear" w:fill="EFEFEF"/>
          <w:lang w:val="en-US"/>
        </w:rPr>
        <w:t>•</w:t>
      </w:r>
      <w:r>
        <w:rPr>
          <w:rFonts w:hint="eastAsia" w:ascii="宋体" w:hAnsi="宋体" w:eastAsia="宋体" w:cs="宋体"/>
          <w:i w:val="0"/>
          <w:caps w:val="0"/>
          <w:color w:val="333333"/>
          <w:spacing w:val="0"/>
          <w:sz w:val="28"/>
          <w:szCs w:val="28"/>
          <w:u w:val="none"/>
          <w:bdr w:val="none" w:color="auto" w:sz="0" w:space="0"/>
          <w:shd w:val="clear" w:fill="EFEFEF"/>
        </w:rPr>
        <w:t>荣耀医者”</w:t>
      </w:r>
      <w:r>
        <w:rPr>
          <w:rFonts w:hint="eastAsia" w:ascii="宋体" w:hAnsi="宋体" w:eastAsia="宋体" w:cs="宋体"/>
          <w:i w:val="0"/>
          <w:caps w:val="0"/>
          <w:color w:val="333333"/>
          <w:spacing w:val="0"/>
          <w:sz w:val="28"/>
          <w:szCs w:val="28"/>
          <w:u w:val="none"/>
          <w:bdr w:val="none" w:color="auto" w:sz="0" w:space="0"/>
          <w:shd w:val="clear" w:fill="EFEFEF"/>
          <w:lang w:val="en-US"/>
        </w:rPr>
        <w:t>2019</w:t>
      </w:r>
      <w:r>
        <w:rPr>
          <w:rFonts w:hint="eastAsia" w:ascii="宋体" w:hAnsi="宋体" w:eastAsia="宋体" w:cs="宋体"/>
          <w:i w:val="0"/>
          <w:caps w:val="0"/>
          <w:color w:val="333333"/>
          <w:spacing w:val="0"/>
          <w:sz w:val="28"/>
          <w:szCs w:val="28"/>
          <w:u w:val="none"/>
          <w:bdr w:val="none" w:color="auto" w:sz="0" w:space="0"/>
          <w:shd w:val="clear" w:fill="EFEFEF"/>
        </w:rPr>
        <w:t>公益活动（山东）中，田辉教授荣获“金柳叶刀奖”。田辉教授带领的胸外科</w:t>
      </w:r>
      <w:r>
        <w:rPr>
          <w:rFonts w:hint="eastAsia" w:ascii="宋体" w:hAnsi="宋体" w:eastAsia="宋体" w:cs="宋体"/>
          <w:i w:val="0"/>
          <w:caps w:val="0"/>
          <w:color w:val="333333"/>
          <w:spacing w:val="0"/>
          <w:sz w:val="28"/>
          <w:szCs w:val="28"/>
          <w:u w:val="none"/>
          <w:bdr w:val="none" w:color="auto" w:sz="0" w:space="0"/>
          <w:shd w:val="clear" w:fill="EFEFEF"/>
          <w:lang w:val="en-US"/>
        </w:rPr>
        <w:t>ERAS</w:t>
      </w:r>
      <w:r>
        <w:rPr>
          <w:rFonts w:hint="eastAsia" w:ascii="宋体" w:hAnsi="宋体" w:eastAsia="宋体" w:cs="宋体"/>
          <w:i w:val="0"/>
          <w:caps w:val="0"/>
          <w:color w:val="333333"/>
          <w:spacing w:val="0"/>
          <w:sz w:val="28"/>
          <w:szCs w:val="28"/>
          <w:u w:val="none"/>
          <w:bdr w:val="none" w:color="auto" w:sz="0" w:space="0"/>
          <w:shd w:val="clear" w:fill="EFEFEF"/>
        </w:rPr>
        <w:t>团队在</w:t>
      </w:r>
      <w:r>
        <w:rPr>
          <w:rFonts w:hint="eastAsia" w:ascii="宋体" w:hAnsi="宋体" w:eastAsia="宋体" w:cs="宋体"/>
          <w:i w:val="0"/>
          <w:caps w:val="0"/>
          <w:color w:val="333333"/>
          <w:spacing w:val="0"/>
          <w:sz w:val="28"/>
          <w:szCs w:val="28"/>
          <w:u w:val="none"/>
          <w:bdr w:val="none" w:color="auto" w:sz="0" w:space="0"/>
          <w:shd w:val="clear" w:fill="EFEFEF"/>
          <w:lang w:val="en-US"/>
        </w:rPr>
        <w:t>2019</w:t>
      </w:r>
      <w:r>
        <w:rPr>
          <w:rFonts w:hint="eastAsia" w:ascii="宋体" w:hAnsi="宋体" w:eastAsia="宋体" w:cs="宋体"/>
          <w:i w:val="0"/>
          <w:caps w:val="0"/>
          <w:color w:val="333333"/>
          <w:spacing w:val="0"/>
          <w:sz w:val="28"/>
          <w:szCs w:val="28"/>
          <w:u w:val="none"/>
          <w:bdr w:val="none" w:color="auto" w:sz="0" w:space="0"/>
          <w:shd w:val="clear" w:fill="EFEFEF"/>
        </w:rPr>
        <w:t>年</w:t>
      </w:r>
      <w:r>
        <w:rPr>
          <w:rFonts w:hint="eastAsia" w:ascii="宋体" w:hAnsi="宋体" w:eastAsia="宋体" w:cs="宋体"/>
          <w:i w:val="0"/>
          <w:caps w:val="0"/>
          <w:color w:val="333333"/>
          <w:spacing w:val="0"/>
          <w:sz w:val="28"/>
          <w:szCs w:val="28"/>
          <w:u w:val="none"/>
          <w:bdr w:val="none" w:color="auto" w:sz="0" w:space="0"/>
          <w:shd w:val="clear" w:fill="EFEFEF"/>
          <w:lang w:val="en-US"/>
        </w:rPr>
        <w:t>10</w:t>
      </w:r>
      <w:r>
        <w:rPr>
          <w:rFonts w:hint="eastAsia" w:ascii="宋体" w:hAnsi="宋体" w:eastAsia="宋体" w:cs="宋体"/>
          <w:i w:val="0"/>
          <w:caps w:val="0"/>
          <w:color w:val="333333"/>
          <w:spacing w:val="0"/>
          <w:sz w:val="28"/>
          <w:szCs w:val="28"/>
          <w:u w:val="none"/>
          <w:bdr w:val="none" w:color="auto" w:sz="0" w:space="0"/>
          <w:shd w:val="clear" w:fill="EFEFEF"/>
        </w:rPr>
        <w:t>月国际医疗品质协会第</w:t>
      </w:r>
      <w:r>
        <w:rPr>
          <w:rFonts w:hint="eastAsia" w:ascii="宋体" w:hAnsi="宋体" w:eastAsia="宋体" w:cs="宋体"/>
          <w:i w:val="0"/>
          <w:caps w:val="0"/>
          <w:color w:val="333333"/>
          <w:spacing w:val="0"/>
          <w:sz w:val="28"/>
          <w:szCs w:val="28"/>
          <w:u w:val="none"/>
          <w:bdr w:val="none" w:color="auto" w:sz="0" w:space="0"/>
          <w:shd w:val="clear" w:fill="EFEFEF"/>
          <w:lang w:val="en-US"/>
        </w:rPr>
        <w:t>36</w:t>
      </w:r>
      <w:r>
        <w:rPr>
          <w:rFonts w:hint="eastAsia" w:ascii="宋体" w:hAnsi="宋体" w:eastAsia="宋体" w:cs="宋体"/>
          <w:i w:val="0"/>
          <w:caps w:val="0"/>
          <w:color w:val="333333"/>
          <w:spacing w:val="0"/>
          <w:sz w:val="28"/>
          <w:szCs w:val="28"/>
          <w:u w:val="none"/>
          <w:bdr w:val="none" w:color="auto" w:sz="0" w:space="0"/>
          <w:shd w:val="clear" w:fill="EFEFEF"/>
        </w:rPr>
        <w:t>届年会特别举办的全球首届医疗品质提升大赛上，作为中国唯一代表队参赛并获得唯一的一等奖。课题组主持承担国家自然科学基金面上项目、</w:t>
      </w:r>
      <w:r>
        <w:rPr>
          <w:rFonts w:hint="eastAsia" w:ascii="宋体" w:hAnsi="宋体" w:eastAsia="宋体" w:cs="宋体"/>
          <w:i w:val="0"/>
          <w:caps w:val="0"/>
          <w:color w:val="333333"/>
          <w:spacing w:val="0"/>
          <w:sz w:val="28"/>
          <w:szCs w:val="28"/>
          <w:u w:val="none"/>
          <w:bdr w:val="none" w:color="auto" w:sz="0" w:space="0"/>
          <w:shd w:val="clear" w:fill="EFEFEF"/>
          <w:lang w:val="en-US"/>
        </w:rPr>
        <w:t>“</w:t>
      </w:r>
      <w:r>
        <w:rPr>
          <w:rFonts w:hint="eastAsia" w:ascii="宋体" w:hAnsi="宋体" w:eastAsia="宋体" w:cs="宋体"/>
          <w:i w:val="0"/>
          <w:caps w:val="0"/>
          <w:color w:val="333333"/>
          <w:spacing w:val="0"/>
          <w:sz w:val="28"/>
          <w:szCs w:val="28"/>
          <w:u w:val="none"/>
          <w:bdr w:val="none" w:color="auto" w:sz="0" w:space="0"/>
          <w:shd w:val="clear" w:fill="EFEFEF"/>
        </w:rPr>
        <w:t>十二五</w:t>
      </w:r>
      <w:r>
        <w:rPr>
          <w:rFonts w:hint="eastAsia" w:ascii="宋体" w:hAnsi="宋体" w:eastAsia="宋体" w:cs="宋体"/>
          <w:i w:val="0"/>
          <w:caps w:val="0"/>
          <w:color w:val="333333"/>
          <w:spacing w:val="0"/>
          <w:sz w:val="28"/>
          <w:szCs w:val="28"/>
          <w:u w:val="none"/>
          <w:bdr w:val="none" w:color="auto" w:sz="0" w:space="0"/>
          <w:shd w:val="clear" w:fill="EFEFEF"/>
          <w:lang w:val="en-US"/>
        </w:rPr>
        <w:t>”</w:t>
      </w:r>
      <w:r>
        <w:rPr>
          <w:rFonts w:hint="eastAsia" w:ascii="宋体" w:hAnsi="宋体" w:eastAsia="宋体" w:cs="宋体"/>
          <w:i w:val="0"/>
          <w:caps w:val="0"/>
          <w:color w:val="333333"/>
          <w:spacing w:val="0"/>
          <w:sz w:val="28"/>
          <w:szCs w:val="28"/>
          <w:u w:val="none"/>
          <w:bdr w:val="none" w:color="auto" w:sz="0" w:space="0"/>
          <w:shd w:val="clear" w:fill="EFEFEF"/>
        </w:rPr>
        <w:t>重大新药创制专项项目子课题等多项国家级及省部级课题，获得山东省科学技术奖（科技进步）二等奖等多项奖励。田辉教授带领胸外科团队荣获“</w:t>
      </w:r>
      <w:r>
        <w:rPr>
          <w:rFonts w:hint="eastAsia" w:ascii="宋体" w:hAnsi="宋体" w:eastAsia="宋体" w:cs="宋体"/>
          <w:i w:val="0"/>
          <w:caps w:val="0"/>
          <w:color w:val="333333"/>
          <w:spacing w:val="0"/>
          <w:sz w:val="28"/>
          <w:szCs w:val="28"/>
          <w:u w:val="none"/>
          <w:bdr w:val="none" w:color="auto" w:sz="0" w:space="0"/>
          <w:shd w:val="clear" w:fill="EFEFEF"/>
          <w:lang w:val="en-US"/>
        </w:rPr>
        <w:t>2016</w:t>
      </w:r>
      <w:r>
        <w:rPr>
          <w:rFonts w:hint="eastAsia" w:ascii="宋体" w:hAnsi="宋体" w:eastAsia="宋体" w:cs="宋体"/>
          <w:i w:val="0"/>
          <w:caps w:val="0"/>
          <w:color w:val="333333"/>
          <w:spacing w:val="0"/>
          <w:sz w:val="28"/>
          <w:szCs w:val="28"/>
          <w:u w:val="none"/>
          <w:bdr w:val="none" w:color="auto" w:sz="0" w:space="0"/>
          <w:shd w:val="clear" w:fill="EFEFEF"/>
        </w:rPr>
        <w:t>年度中国医院科技影响力评价排行榜”全国第</w:t>
      </w:r>
      <w:r>
        <w:rPr>
          <w:rFonts w:hint="eastAsia" w:ascii="宋体" w:hAnsi="宋体" w:eastAsia="宋体" w:cs="宋体"/>
          <w:i w:val="0"/>
          <w:caps w:val="0"/>
          <w:color w:val="333333"/>
          <w:spacing w:val="0"/>
          <w:sz w:val="28"/>
          <w:szCs w:val="28"/>
          <w:u w:val="none"/>
          <w:bdr w:val="none" w:color="auto" w:sz="0" w:space="0"/>
          <w:shd w:val="clear" w:fill="EFEFEF"/>
          <w:lang w:val="en-US"/>
        </w:rPr>
        <w:t>8</w:t>
      </w:r>
      <w:r>
        <w:rPr>
          <w:rFonts w:hint="eastAsia" w:ascii="宋体" w:hAnsi="宋体" w:eastAsia="宋体" w:cs="宋体"/>
          <w:i w:val="0"/>
          <w:caps w:val="0"/>
          <w:color w:val="333333"/>
          <w:spacing w:val="0"/>
          <w:sz w:val="28"/>
          <w:szCs w:val="28"/>
          <w:u w:val="none"/>
          <w:bdr w:val="none" w:color="auto" w:sz="0" w:space="0"/>
          <w:shd w:val="clear" w:fill="EFEFEF"/>
        </w:rPr>
        <w:t>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33617"/>
    <w:rsid w:val="4DE33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2020-04-26T01:50:00Z</dcterms:created>
  <dc:creator>秋叶夏花</dc:creator>
  <cp:lastModifiedBy>秋叶夏花</cp:lastModifiedBy>
  <dcterms:modified xsi:type="dcterms:W3CDTF">2020-04-26T01:57:01Z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