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750" w:type="pct"/>
        <w:jc w:val="center"/>
        <w:shd w:val="clear"/>
        <w:tblLayout w:type="autofit"/>
        <w:tblCellMar>
          <w:top w:w="0" w:type="dxa"/>
          <w:left w:w="0" w:type="dxa"/>
          <w:bottom w:w="0" w:type="dxa"/>
          <w:right w:w="0" w:type="dxa"/>
        </w:tblCellMar>
      </w:tblPr>
      <w:tblGrid>
        <w:gridCol w:w="7891"/>
      </w:tblGrid>
      <w:tr>
        <w:tblPrEx>
          <w:shd w:val="clear"/>
          <w:tblCellMar>
            <w:top w:w="0" w:type="dxa"/>
            <w:left w:w="0" w:type="dxa"/>
            <w:bottom w:w="0" w:type="dxa"/>
            <w:right w:w="0" w:type="dxa"/>
          </w:tblCellMar>
        </w:tblPrEx>
        <w:trPr>
          <w:jc w:val="center"/>
        </w:trPr>
        <w:tc>
          <w:tcPr>
            <w:tcW w:w="0" w:type="auto"/>
            <w:shd w:val="clear"/>
            <w:vAlign w:val="center"/>
          </w:tcPr>
          <w:p>
            <w:pPr>
              <w:keepNext w:val="0"/>
              <w:keepLines w:val="0"/>
              <w:widowControl/>
              <w:suppressLineNumbers w:val="0"/>
              <w:spacing w:line="360" w:lineRule="auto"/>
              <w:jc w:val="center"/>
              <w:rPr>
                <w:rFonts w:ascii="微软雅黑" w:hAnsi="微软雅黑" w:eastAsia="微软雅黑" w:cs="微软雅黑"/>
                <w:b/>
                <w:color w:val="3D3D3D"/>
                <w:sz w:val="26"/>
                <w:szCs w:val="26"/>
                <w:u w:val="none"/>
              </w:rPr>
            </w:pPr>
            <w:r>
              <w:rPr>
                <w:rFonts w:hint="eastAsia" w:ascii="微软雅黑" w:hAnsi="微软雅黑" w:eastAsia="微软雅黑" w:cs="微软雅黑"/>
                <w:b/>
                <w:snapToGrid w:val="0"/>
                <w:color w:val="3D3D3D"/>
                <w:kern w:val="0"/>
                <w:sz w:val="26"/>
                <w:szCs w:val="26"/>
                <w:u w:val="none"/>
                <w:bdr w:val="none" w:color="auto" w:sz="0" w:space="0"/>
                <w:lang w:val="en-US" w:eastAsia="zh-CN" w:bidi="ar"/>
              </w:rPr>
              <w:t>2020年东营市卫生健康委员会所属事业单位公开招聘递补进入体检考察范围人员名单（第一批递补）公告</w:t>
            </w:r>
          </w:p>
          <w:p>
            <w:pPr>
              <w:keepNext w:val="0"/>
              <w:keepLines w:val="0"/>
              <w:widowControl/>
              <w:suppressLineNumbers w:val="0"/>
              <w:pBdr>
                <w:top w:val="single" w:color="EEEEEE" w:sz="4" w:space="0"/>
                <w:left w:val="none" w:color="auto" w:sz="0" w:space="0"/>
                <w:bottom w:val="none" w:color="auto" w:sz="0" w:space="0"/>
                <w:right w:val="none" w:color="auto" w:sz="0" w:space="0"/>
              </w:pBdr>
              <w:spacing w:before="180" w:beforeAutospacing="0" w:after="180" w:afterAutospacing="0" w:line="360" w:lineRule="auto"/>
              <w:ind w:left="0" w:right="0"/>
              <w:jc w:val="center"/>
              <w:rPr>
                <w:color w:val="DDDDDD"/>
              </w:rPr>
            </w:pPr>
            <w:r>
              <w:rPr>
                <w:rFonts w:ascii="微软雅黑" w:hAnsi="微软雅黑" w:eastAsia="微软雅黑" w:cs="微软雅黑"/>
                <w:b/>
                <w:color w:val="3D3D3D"/>
                <w:sz w:val="26"/>
                <w:szCs w:val="26"/>
                <w:u w:val="none"/>
              </w:rPr>
              <w:pict>
                <v:rect id="_x0000_i1025" o:spt="1" style="height:0.75pt;width:410.4pt;" fillcolor="#DDDDDD" filled="t" stroked="f" coordsize="21600,21600" o:hr="t" o:hrstd="t" o:hrnoshade="t" o:hralign="center">
                  <v:path/>
                  <v:fill on="t" focussize="0,0"/>
                  <v:stroke on="f"/>
                  <v:imagedata o:title=""/>
                  <o:lock v:ext="edit"/>
                  <w10:wrap type="none"/>
                  <w10:anchorlock/>
                </v:rect>
              </w:pict>
            </w:r>
          </w:p>
        </w:tc>
      </w:tr>
      <w:tr>
        <w:tblPrEx>
          <w:shd w:val="clear"/>
          <w:tblCellMar>
            <w:top w:w="0" w:type="dxa"/>
            <w:left w:w="0" w:type="dxa"/>
            <w:bottom w:w="0" w:type="dxa"/>
            <w:right w:w="0" w:type="dxa"/>
          </w:tblCellMar>
        </w:tblPrEx>
        <w:trPr>
          <w:jc w:val="center"/>
        </w:trPr>
        <w:tc>
          <w:tcPr>
            <w:tcW w:w="0" w:type="auto"/>
            <w:shd w:val="clear"/>
            <w:vAlign w:val="center"/>
          </w:tcPr>
          <w:tbl>
            <w:tblPr>
              <w:tblW w:w="4500" w:type="pct"/>
              <w:jc w:val="center"/>
              <w:shd w:val="clear"/>
              <w:tblLayout w:type="autofit"/>
              <w:tblCellMar>
                <w:top w:w="15" w:type="dxa"/>
                <w:left w:w="15" w:type="dxa"/>
                <w:bottom w:w="15" w:type="dxa"/>
                <w:right w:w="15" w:type="dxa"/>
              </w:tblCellMar>
            </w:tblPr>
            <w:tblGrid>
              <w:gridCol w:w="2840"/>
              <w:gridCol w:w="2486"/>
              <w:gridCol w:w="1776"/>
            </w:tblGrid>
            <w:tr>
              <w:tblPrEx>
                <w:shd w:val="clear"/>
                <w:tblCellMar>
                  <w:top w:w="15" w:type="dxa"/>
                  <w:left w:w="15" w:type="dxa"/>
                  <w:bottom w:w="15" w:type="dxa"/>
                  <w:right w:w="15" w:type="dxa"/>
                </w:tblCellMar>
              </w:tblPrEx>
              <w:trPr>
                <w:jc w:val="center"/>
              </w:trPr>
              <w:tc>
                <w:tcPr>
                  <w:tcW w:w="2000" w:type="pct"/>
                  <w:shd w:val="clear"/>
                  <w:tcMar>
                    <w:top w:w="0" w:type="dxa"/>
                    <w:left w:w="0" w:type="dxa"/>
                    <w:bottom w:w="0" w:type="dxa"/>
                    <w:right w:w="0" w:type="dxa"/>
                  </w:tcMar>
                  <w:vAlign w:val="center"/>
                </w:tcPr>
                <w:p>
                  <w:pPr>
                    <w:keepNext w:val="0"/>
                    <w:keepLines w:val="0"/>
                    <w:widowControl/>
                    <w:suppressLineNumbers w:val="0"/>
                    <w:jc w:val="left"/>
                    <w:rPr>
                      <w:rFonts w:hint="eastAsia" w:ascii="微软雅黑" w:hAnsi="微软雅黑" w:eastAsia="微软雅黑" w:cs="微软雅黑"/>
                      <w:b w:val="0"/>
                      <w:color w:val="333333"/>
                      <w:u w:val="none"/>
                    </w:rPr>
                  </w:pPr>
                  <w:r>
                    <w:rPr>
                      <w:rFonts w:hint="eastAsia" w:ascii="微软雅黑" w:hAnsi="微软雅黑" w:eastAsia="微软雅黑" w:cs="微软雅黑"/>
                      <w:b w:val="0"/>
                      <w:snapToGrid w:val="0"/>
                      <w:color w:val="333333"/>
                      <w:kern w:val="0"/>
                      <w:sz w:val="24"/>
                      <w:szCs w:val="24"/>
                      <w:u w:val="none"/>
                      <w:bdr w:val="none" w:color="auto" w:sz="0" w:space="0"/>
                      <w:lang w:val="en-US" w:eastAsia="zh-CN" w:bidi="ar"/>
                    </w:rPr>
                    <w:t>发布日期：2020-09-28 16:21</w:t>
                  </w:r>
                </w:p>
              </w:tc>
              <w:tc>
                <w:tcPr>
                  <w:tcW w:w="0" w:type="auto"/>
                  <w:shd w:val="clear"/>
                  <w:tcMar>
                    <w:top w:w="0" w:type="dxa"/>
                    <w:left w:w="0" w:type="dxa"/>
                    <w:bottom w:w="0" w:type="dxa"/>
                    <w:right w:w="0" w:type="dxa"/>
                  </w:tcMar>
                  <w:vAlign w:val="center"/>
                </w:tcPr>
                <w:p>
                  <w:pPr>
                    <w:keepNext w:val="0"/>
                    <w:keepLines w:val="0"/>
                    <w:widowControl/>
                    <w:suppressLineNumbers w:val="0"/>
                    <w:jc w:val="left"/>
                    <w:rPr>
                      <w:rFonts w:hint="eastAsia" w:ascii="微软雅黑" w:hAnsi="微软雅黑" w:eastAsia="微软雅黑" w:cs="微软雅黑"/>
                      <w:b w:val="0"/>
                      <w:color w:val="333333"/>
                      <w:u w:val="none"/>
                    </w:rPr>
                  </w:pPr>
                  <w:r>
                    <w:rPr>
                      <w:rFonts w:hint="eastAsia" w:ascii="微软雅黑" w:hAnsi="微软雅黑" w:eastAsia="微软雅黑" w:cs="微软雅黑"/>
                      <w:b w:val="0"/>
                      <w:snapToGrid w:val="0"/>
                      <w:color w:val="333333"/>
                      <w:kern w:val="0"/>
                      <w:sz w:val="24"/>
                      <w:szCs w:val="24"/>
                      <w:u w:val="none"/>
                      <w:bdr w:val="none" w:color="auto" w:sz="0" w:space="0"/>
                      <w:lang w:val="en-US" w:eastAsia="zh-CN" w:bidi="ar"/>
                    </w:rPr>
                    <w:t xml:space="preserve">浏览次数: </w:t>
                  </w:r>
                </w:p>
              </w:tc>
              <w:tc>
                <w:tcPr>
                  <w:tcW w:w="1250" w:type="pct"/>
                  <w:shd w:val="clear"/>
                  <w:tcMar>
                    <w:top w:w="0" w:type="dxa"/>
                    <w:left w:w="0" w:type="dxa"/>
                    <w:bottom w:w="0" w:type="dxa"/>
                    <w:right w:w="0" w:type="dxa"/>
                  </w:tcMar>
                  <w:vAlign w:val="center"/>
                </w:tcPr>
                <w:p>
                  <w:pPr>
                    <w:keepNext w:val="0"/>
                    <w:keepLines w:val="0"/>
                    <w:widowControl/>
                    <w:suppressLineNumbers w:val="0"/>
                    <w:jc w:val="left"/>
                    <w:rPr>
                      <w:rFonts w:hint="eastAsia" w:ascii="微软雅黑" w:hAnsi="微软雅黑" w:eastAsia="微软雅黑" w:cs="微软雅黑"/>
                      <w:b w:val="0"/>
                      <w:color w:val="333333"/>
                      <w:u w:val="none"/>
                    </w:rPr>
                  </w:pPr>
                  <w:r>
                    <w:rPr>
                      <w:rFonts w:hint="eastAsia" w:ascii="微软雅黑" w:hAnsi="微软雅黑" w:eastAsia="微软雅黑" w:cs="微软雅黑"/>
                      <w:b w:val="0"/>
                      <w:snapToGrid w:val="0"/>
                      <w:color w:val="333333"/>
                      <w:kern w:val="0"/>
                      <w:sz w:val="24"/>
                      <w:szCs w:val="24"/>
                      <w:u w:val="none"/>
                      <w:bdr w:val="none" w:color="auto" w:sz="0" w:space="0"/>
                      <w:lang w:val="en-US" w:eastAsia="zh-CN" w:bidi="ar"/>
                    </w:rPr>
                    <w:t xml:space="preserve">字体：[ </w:t>
                  </w:r>
                  <w:r>
                    <w:rPr>
                      <w:rFonts w:hint="eastAsia" w:ascii="微软雅黑" w:hAnsi="微软雅黑" w:eastAsia="微软雅黑" w:cs="微软雅黑"/>
                      <w:b w:val="0"/>
                      <w:snapToGrid w:val="0"/>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b w:val="0"/>
                      <w:snapToGrid w:val="0"/>
                      <w:color w:val="333333"/>
                      <w:kern w:val="0"/>
                      <w:sz w:val="24"/>
                      <w:szCs w:val="24"/>
                      <w:u w:val="none"/>
                      <w:bdr w:val="none" w:color="auto" w:sz="0" w:space="0"/>
                      <w:lang w:val="en-US" w:eastAsia="zh-CN" w:bidi="ar"/>
                    </w:rPr>
                    <w:instrText xml:space="preserve"> HYPERLINK "http://dywsjk.dongying.gov.cn/art/2020/9/28/javascript:doZoom(16)" </w:instrText>
                  </w:r>
                  <w:r>
                    <w:rPr>
                      <w:rFonts w:hint="eastAsia" w:ascii="微软雅黑" w:hAnsi="微软雅黑" w:eastAsia="微软雅黑" w:cs="微软雅黑"/>
                      <w:b w:val="0"/>
                      <w:snapToGrid w:val="0"/>
                      <w:color w:val="333333"/>
                      <w:kern w:val="0"/>
                      <w:sz w:val="24"/>
                      <w:szCs w:val="24"/>
                      <w:u w:val="none"/>
                      <w:bdr w:val="none" w:color="auto" w:sz="0" w:space="0"/>
                      <w:lang w:val="en-US" w:eastAsia="zh-CN" w:bidi="ar"/>
                    </w:rPr>
                    <w:fldChar w:fldCharType="separate"/>
                  </w:r>
                  <w:r>
                    <w:rPr>
                      <w:rStyle w:val="6"/>
                      <w:rFonts w:hint="eastAsia" w:ascii="微软雅黑" w:hAnsi="微软雅黑" w:eastAsia="微软雅黑" w:cs="微软雅黑"/>
                      <w:b w:val="0"/>
                      <w:color w:val="333333"/>
                      <w:sz w:val="24"/>
                      <w:szCs w:val="24"/>
                      <w:u w:val="none"/>
                      <w:bdr w:val="none" w:color="auto" w:sz="0" w:space="0"/>
                    </w:rPr>
                    <w:t>大</w:t>
                  </w:r>
                  <w:r>
                    <w:rPr>
                      <w:rFonts w:hint="eastAsia" w:ascii="微软雅黑" w:hAnsi="微软雅黑" w:eastAsia="微软雅黑" w:cs="微软雅黑"/>
                      <w:b w:val="0"/>
                      <w:snapToGrid w:val="0"/>
                      <w:color w:val="333333"/>
                      <w:kern w:val="0"/>
                      <w:sz w:val="24"/>
                      <w:szCs w:val="24"/>
                      <w:u w:val="none"/>
                      <w:bdr w:val="none" w:color="auto" w:sz="0" w:space="0"/>
                      <w:lang w:val="en-US" w:eastAsia="zh-CN" w:bidi="ar"/>
                    </w:rPr>
                    <w:fldChar w:fldCharType="end"/>
                  </w:r>
                  <w:r>
                    <w:rPr>
                      <w:rFonts w:hint="eastAsia" w:ascii="微软雅黑" w:hAnsi="微软雅黑" w:eastAsia="微软雅黑" w:cs="微软雅黑"/>
                      <w:b w:val="0"/>
                      <w:snapToGrid w:val="0"/>
                      <w:color w:val="333333"/>
                      <w:kern w:val="0"/>
                      <w:sz w:val="24"/>
                      <w:szCs w:val="24"/>
                      <w:u w:val="none"/>
                      <w:bdr w:val="none" w:color="auto" w:sz="0" w:space="0"/>
                      <w:lang w:val="en-US" w:eastAsia="zh-CN" w:bidi="ar"/>
                    </w:rPr>
                    <w:t xml:space="preserve"> </w:t>
                  </w:r>
                  <w:r>
                    <w:rPr>
                      <w:rFonts w:hint="eastAsia" w:ascii="微软雅黑" w:hAnsi="微软雅黑" w:eastAsia="微软雅黑" w:cs="微软雅黑"/>
                      <w:b w:val="0"/>
                      <w:snapToGrid w:val="0"/>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b w:val="0"/>
                      <w:snapToGrid w:val="0"/>
                      <w:color w:val="333333"/>
                      <w:kern w:val="0"/>
                      <w:sz w:val="24"/>
                      <w:szCs w:val="24"/>
                      <w:u w:val="none"/>
                      <w:bdr w:val="none" w:color="auto" w:sz="0" w:space="0"/>
                      <w:lang w:val="en-US" w:eastAsia="zh-CN" w:bidi="ar"/>
                    </w:rPr>
                    <w:instrText xml:space="preserve"> HYPERLINK "http://dywsjk.dongying.gov.cn/art/2020/9/28/javascript:doZoom(14)" </w:instrText>
                  </w:r>
                  <w:r>
                    <w:rPr>
                      <w:rFonts w:hint="eastAsia" w:ascii="微软雅黑" w:hAnsi="微软雅黑" w:eastAsia="微软雅黑" w:cs="微软雅黑"/>
                      <w:b w:val="0"/>
                      <w:snapToGrid w:val="0"/>
                      <w:color w:val="333333"/>
                      <w:kern w:val="0"/>
                      <w:sz w:val="24"/>
                      <w:szCs w:val="24"/>
                      <w:u w:val="none"/>
                      <w:bdr w:val="none" w:color="auto" w:sz="0" w:space="0"/>
                      <w:lang w:val="en-US" w:eastAsia="zh-CN" w:bidi="ar"/>
                    </w:rPr>
                    <w:fldChar w:fldCharType="separate"/>
                  </w:r>
                  <w:r>
                    <w:rPr>
                      <w:rStyle w:val="6"/>
                      <w:rFonts w:hint="eastAsia" w:ascii="微软雅黑" w:hAnsi="微软雅黑" w:eastAsia="微软雅黑" w:cs="微软雅黑"/>
                      <w:b w:val="0"/>
                      <w:color w:val="333333"/>
                      <w:sz w:val="24"/>
                      <w:szCs w:val="24"/>
                      <w:u w:val="none"/>
                      <w:bdr w:val="none" w:color="auto" w:sz="0" w:space="0"/>
                    </w:rPr>
                    <w:t>中</w:t>
                  </w:r>
                  <w:r>
                    <w:rPr>
                      <w:rFonts w:hint="eastAsia" w:ascii="微软雅黑" w:hAnsi="微软雅黑" w:eastAsia="微软雅黑" w:cs="微软雅黑"/>
                      <w:b w:val="0"/>
                      <w:snapToGrid w:val="0"/>
                      <w:color w:val="333333"/>
                      <w:kern w:val="0"/>
                      <w:sz w:val="24"/>
                      <w:szCs w:val="24"/>
                      <w:u w:val="none"/>
                      <w:bdr w:val="none" w:color="auto" w:sz="0" w:space="0"/>
                      <w:lang w:val="en-US" w:eastAsia="zh-CN" w:bidi="ar"/>
                    </w:rPr>
                    <w:fldChar w:fldCharType="end"/>
                  </w:r>
                  <w:r>
                    <w:rPr>
                      <w:rFonts w:hint="eastAsia" w:ascii="微软雅黑" w:hAnsi="微软雅黑" w:eastAsia="微软雅黑" w:cs="微软雅黑"/>
                      <w:b w:val="0"/>
                      <w:snapToGrid w:val="0"/>
                      <w:color w:val="333333"/>
                      <w:kern w:val="0"/>
                      <w:sz w:val="24"/>
                      <w:szCs w:val="24"/>
                      <w:u w:val="none"/>
                      <w:bdr w:val="none" w:color="auto" w:sz="0" w:space="0"/>
                      <w:lang w:val="en-US" w:eastAsia="zh-CN" w:bidi="ar"/>
                    </w:rPr>
                    <w:t xml:space="preserve"> </w:t>
                  </w:r>
                  <w:r>
                    <w:rPr>
                      <w:rFonts w:hint="eastAsia" w:ascii="微软雅黑" w:hAnsi="微软雅黑" w:eastAsia="微软雅黑" w:cs="微软雅黑"/>
                      <w:b w:val="0"/>
                      <w:snapToGrid w:val="0"/>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b w:val="0"/>
                      <w:snapToGrid w:val="0"/>
                      <w:color w:val="333333"/>
                      <w:kern w:val="0"/>
                      <w:sz w:val="24"/>
                      <w:szCs w:val="24"/>
                      <w:u w:val="none"/>
                      <w:bdr w:val="none" w:color="auto" w:sz="0" w:space="0"/>
                      <w:lang w:val="en-US" w:eastAsia="zh-CN" w:bidi="ar"/>
                    </w:rPr>
                    <w:instrText xml:space="preserve"> HYPERLINK "http://dywsjk.dongying.gov.cn/art/2020/9/28/javascript:doZoom(12)" </w:instrText>
                  </w:r>
                  <w:r>
                    <w:rPr>
                      <w:rFonts w:hint="eastAsia" w:ascii="微软雅黑" w:hAnsi="微软雅黑" w:eastAsia="微软雅黑" w:cs="微软雅黑"/>
                      <w:b w:val="0"/>
                      <w:snapToGrid w:val="0"/>
                      <w:color w:val="333333"/>
                      <w:kern w:val="0"/>
                      <w:sz w:val="24"/>
                      <w:szCs w:val="24"/>
                      <w:u w:val="none"/>
                      <w:bdr w:val="none" w:color="auto" w:sz="0" w:space="0"/>
                      <w:lang w:val="en-US" w:eastAsia="zh-CN" w:bidi="ar"/>
                    </w:rPr>
                    <w:fldChar w:fldCharType="separate"/>
                  </w:r>
                  <w:r>
                    <w:rPr>
                      <w:rStyle w:val="6"/>
                      <w:rFonts w:hint="eastAsia" w:ascii="微软雅黑" w:hAnsi="微软雅黑" w:eastAsia="微软雅黑" w:cs="微软雅黑"/>
                      <w:b w:val="0"/>
                      <w:color w:val="333333"/>
                      <w:sz w:val="24"/>
                      <w:szCs w:val="24"/>
                      <w:u w:val="none"/>
                      <w:bdr w:val="none" w:color="auto" w:sz="0" w:space="0"/>
                    </w:rPr>
                    <w:t>小</w:t>
                  </w:r>
                  <w:r>
                    <w:rPr>
                      <w:rFonts w:hint="eastAsia" w:ascii="微软雅黑" w:hAnsi="微软雅黑" w:eastAsia="微软雅黑" w:cs="微软雅黑"/>
                      <w:b w:val="0"/>
                      <w:snapToGrid w:val="0"/>
                      <w:color w:val="333333"/>
                      <w:kern w:val="0"/>
                      <w:sz w:val="24"/>
                      <w:szCs w:val="24"/>
                      <w:u w:val="none"/>
                      <w:bdr w:val="none" w:color="auto" w:sz="0" w:space="0"/>
                      <w:lang w:val="en-US" w:eastAsia="zh-CN" w:bidi="ar"/>
                    </w:rPr>
                    <w:fldChar w:fldCharType="end"/>
                  </w:r>
                  <w:r>
                    <w:rPr>
                      <w:rFonts w:hint="eastAsia" w:ascii="微软雅黑" w:hAnsi="微软雅黑" w:eastAsia="微软雅黑" w:cs="微软雅黑"/>
                      <w:b w:val="0"/>
                      <w:snapToGrid w:val="0"/>
                      <w:color w:val="333333"/>
                      <w:kern w:val="0"/>
                      <w:sz w:val="24"/>
                      <w:szCs w:val="24"/>
                      <w:u w:val="none"/>
                      <w:bdr w:val="none" w:color="auto" w:sz="0" w:space="0"/>
                      <w:lang w:val="en-US" w:eastAsia="zh-CN" w:bidi="ar"/>
                    </w:rPr>
                    <w:t xml:space="preserve"> ]</w:t>
                  </w:r>
                </w:p>
              </w:tc>
            </w:tr>
          </w:tbl>
          <w:p>
            <w:pPr>
              <w:keepNext w:val="0"/>
              <w:keepLines w:val="0"/>
              <w:widowControl/>
              <w:suppressLineNumbers w:val="0"/>
              <w:jc w:val="center"/>
              <w:rPr>
                <w:rFonts w:hint="eastAsia" w:ascii="微软雅黑" w:hAnsi="微软雅黑" w:eastAsia="微软雅黑" w:cs="微软雅黑"/>
                <w:b w:val="0"/>
                <w:color w:val="333333"/>
                <w:u w:val="none"/>
              </w:rPr>
            </w:pPr>
          </w:p>
        </w:tc>
      </w:tr>
      <w:tr>
        <w:tblPrEx>
          <w:shd w:val="clear"/>
          <w:tblCellMar>
            <w:top w:w="0" w:type="dxa"/>
            <w:left w:w="0" w:type="dxa"/>
            <w:bottom w:w="0" w:type="dxa"/>
            <w:right w:w="0" w:type="dxa"/>
          </w:tblCellMar>
        </w:tblPrEx>
        <w:trPr>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92"/>
              <w:jc w:val="left"/>
              <w:rPr>
                <w:rFonts w:hint="eastAsia" w:ascii="微软雅黑" w:hAnsi="微软雅黑" w:eastAsia="微软雅黑" w:cs="微软雅黑"/>
                <w:sz w:val="16"/>
                <w:szCs w:val="16"/>
                <w:u w:val="none"/>
              </w:rPr>
            </w:pPr>
            <w:r>
              <w:rPr>
                <w:rFonts w:ascii="仿宋" w:hAnsi="仿宋" w:eastAsia="仿宋" w:cs="仿宋"/>
                <w:b w:val="0"/>
                <w:snapToGrid w:val="0"/>
                <w:color w:val="3D3D3D"/>
                <w:kern w:val="0"/>
                <w:sz w:val="25"/>
                <w:szCs w:val="25"/>
                <w:u w:val="none"/>
                <w:bdr w:val="none" w:color="auto" w:sz="0" w:space="0"/>
                <w:lang w:val="en-US" w:eastAsia="zh-CN" w:bidi="ar"/>
              </w:rPr>
              <w:t>根据</w:t>
            </w:r>
            <w:r>
              <w:rPr>
                <w:rFonts w:hint="eastAsia" w:ascii="仿宋" w:hAnsi="仿宋" w:eastAsia="仿宋" w:cs="仿宋"/>
                <w:b w:val="0"/>
                <w:snapToGrid w:val="0"/>
                <w:color w:val="3D3D3D"/>
                <w:kern w:val="0"/>
                <w:sz w:val="25"/>
                <w:szCs w:val="25"/>
                <w:u w:val="none"/>
                <w:bdr w:val="none" w:color="auto" w:sz="0" w:space="0"/>
                <w:lang w:val="en-US" w:eastAsia="zh-CN" w:bidi="ar"/>
              </w:rPr>
              <w:t>2020年东营市卫生健康委员会所属事业单位公开招聘总体工作安排，</w:t>
            </w:r>
            <w:r>
              <w:rPr>
                <w:rFonts w:ascii="仿宋_GB2312" w:hAnsi="微软雅黑" w:eastAsia="仿宋_GB2312" w:cs="仿宋_GB2312"/>
                <w:b w:val="0"/>
                <w:snapToGrid w:val="0"/>
                <w:color w:val="3D3D3D"/>
                <w:kern w:val="0"/>
                <w:sz w:val="25"/>
                <w:szCs w:val="25"/>
                <w:u w:val="none"/>
                <w:bdr w:val="none" w:color="auto" w:sz="0" w:space="0"/>
                <w:shd w:val="clear" w:fill="FFFFFF"/>
                <w:lang w:val="en-US" w:eastAsia="zh-CN" w:bidi="ar"/>
              </w:rPr>
              <w:t>现将</w:t>
            </w:r>
            <w:r>
              <w:rPr>
                <w:rFonts w:hint="eastAsia" w:ascii="仿宋" w:hAnsi="仿宋" w:eastAsia="仿宋" w:cs="仿宋"/>
                <w:b w:val="0"/>
                <w:snapToGrid w:val="0"/>
                <w:color w:val="3D3D3D"/>
                <w:kern w:val="0"/>
                <w:sz w:val="25"/>
                <w:szCs w:val="25"/>
                <w:u w:val="none"/>
                <w:bdr w:val="none" w:color="auto" w:sz="0" w:space="0"/>
                <w:lang w:val="en-US" w:eastAsia="zh-CN" w:bidi="ar"/>
              </w:rPr>
              <w:t>2020年东营市卫生健康委员会所属事业单位公开招聘</w:t>
            </w:r>
            <w:r>
              <w:rPr>
                <w:rFonts w:hint="default" w:ascii="仿宋_GB2312" w:hAnsi="微软雅黑" w:eastAsia="仿宋_GB2312" w:cs="仿宋_GB2312"/>
                <w:b w:val="0"/>
                <w:snapToGrid w:val="0"/>
                <w:color w:val="3D3D3D"/>
                <w:kern w:val="0"/>
                <w:sz w:val="25"/>
                <w:szCs w:val="25"/>
                <w:u w:val="none"/>
                <w:bdr w:val="none" w:color="auto" w:sz="0" w:space="0"/>
                <w:shd w:val="clear" w:fill="FFFFFF"/>
                <w:lang w:val="en-US" w:eastAsia="zh-CN" w:bidi="ar"/>
              </w:rPr>
              <w:t>递补进入体检考察范围名单（第一批递补）具体名单如下：</w:t>
            </w:r>
          </w:p>
          <w:tbl>
            <w:tblPr>
              <w:tblW w:w="7668" w:type="dxa"/>
              <w:tblInd w:w="67" w:type="dxa"/>
              <w:shd w:val="clear"/>
              <w:tblLayout w:type="autofit"/>
              <w:tblCellMar>
                <w:top w:w="15" w:type="dxa"/>
                <w:left w:w="15" w:type="dxa"/>
                <w:bottom w:w="15" w:type="dxa"/>
                <w:right w:w="15" w:type="dxa"/>
              </w:tblCellMar>
            </w:tblPr>
            <w:tblGrid>
              <w:gridCol w:w="624"/>
              <w:gridCol w:w="1434"/>
              <w:gridCol w:w="624"/>
              <w:gridCol w:w="1416"/>
              <w:gridCol w:w="888"/>
              <w:gridCol w:w="894"/>
              <w:gridCol w:w="894"/>
              <w:gridCol w:w="894"/>
            </w:tblGrid>
            <w:tr>
              <w:tblPrEx>
                <w:shd w:val="clear"/>
                <w:tblCellMar>
                  <w:top w:w="15" w:type="dxa"/>
                  <w:left w:w="15" w:type="dxa"/>
                  <w:bottom w:w="15" w:type="dxa"/>
                  <w:right w:w="15" w:type="dxa"/>
                </w:tblCellMar>
              </w:tblPrEx>
              <w:trPr>
                <w:trHeight w:val="432" w:hRule="atLeast"/>
              </w:trPr>
              <w:tc>
                <w:tcPr>
                  <w:tcW w:w="528" w:type="dxa"/>
                  <w:tcBorders>
                    <w:top w:val="single" w:color="000000" w:sz="4" w:space="0"/>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ascii="黑体" w:hAnsi="宋体" w:eastAsia="黑体" w:cs="黑体"/>
                      <w:b w:val="0"/>
                      <w:i w:val="0"/>
                      <w:snapToGrid w:val="0"/>
                      <w:color w:val="000000"/>
                      <w:kern w:val="0"/>
                      <w:sz w:val="18"/>
                      <w:szCs w:val="18"/>
                      <w:u w:val="none"/>
                      <w:bdr w:val="none" w:color="auto" w:sz="0" w:space="0"/>
                      <w:lang w:val="en-US" w:eastAsia="zh-CN" w:bidi="ar"/>
                    </w:rPr>
                    <w:t>序号</w:t>
                  </w:r>
                </w:p>
              </w:tc>
              <w:tc>
                <w:tcPr>
                  <w:tcW w:w="1332" w:type="dxa"/>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黑体" w:hAnsi="宋体" w:eastAsia="黑体" w:cs="黑体"/>
                      <w:b w:val="0"/>
                      <w:i w:val="0"/>
                      <w:snapToGrid w:val="0"/>
                      <w:color w:val="000000"/>
                      <w:kern w:val="0"/>
                      <w:sz w:val="18"/>
                      <w:szCs w:val="18"/>
                      <w:u w:val="none"/>
                      <w:bdr w:val="none" w:color="auto" w:sz="0" w:space="0"/>
                      <w:lang w:val="en-US" w:eastAsia="zh-CN" w:bidi="ar"/>
                    </w:rPr>
                    <w:t>笔试准考证号</w:t>
                  </w:r>
                </w:p>
              </w:tc>
              <w:tc>
                <w:tcPr>
                  <w:tcW w:w="564" w:type="dxa"/>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黑体" w:hAnsi="宋体" w:eastAsia="黑体" w:cs="黑体"/>
                      <w:b w:val="0"/>
                      <w:i w:val="0"/>
                      <w:snapToGrid w:val="0"/>
                      <w:color w:val="000000"/>
                      <w:kern w:val="0"/>
                      <w:sz w:val="18"/>
                      <w:szCs w:val="18"/>
                      <w:u w:val="none"/>
                      <w:bdr w:val="none" w:color="auto" w:sz="0" w:space="0"/>
                      <w:lang w:val="en-US" w:eastAsia="zh-CN" w:bidi="ar"/>
                    </w:rPr>
                    <w:t>姓名</w:t>
                  </w:r>
                </w:p>
              </w:tc>
              <w:tc>
                <w:tcPr>
                  <w:tcW w:w="1776" w:type="dxa"/>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黑体" w:hAnsi="宋体" w:eastAsia="黑体" w:cs="黑体"/>
                      <w:b w:val="0"/>
                      <w:i w:val="0"/>
                      <w:snapToGrid w:val="0"/>
                      <w:color w:val="000000"/>
                      <w:kern w:val="0"/>
                      <w:sz w:val="18"/>
                      <w:szCs w:val="18"/>
                      <w:u w:val="none"/>
                      <w:bdr w:val="none" w:color="auto" w:sz="0" w:space="0"/>
                      <w:lang w:val="en-US" w:eastAsia="zh-CN" w:bidi="ar"/>
                    </w:rPr>
                    <w:t>报考单位</w:t>
                  </w:r>
                </w:p>
              </w:tc>
              <w:tc>
                <w:tcPr>
                  <w:tcW w:w="1008" w:type="dxa"/>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黑体" w:hAnsi="宋体" w:eastAsia="黑体" w:cs="黑体"/>
                      <w:b w:val="0"/>
                      <w:i w:val="0"/>
                      <w:snapToGrid w:val="0"/>
                      <w:color w:val="000000"/>
                      <w:kern w:val="0"/>
                      <w:sz w:val="18"/>
                      <w:szCs w:val="18"/>
                      <w:u w:val="none"/>
                      <w:bdr w:val="none" w:color="auto" w:sz="0" w:space="0"/>
                      <w:lang w:val="en-US" w:eastAsia="zh-CN" w:bidi="ar"/>
                    </w:rPr>
                    <w:t>报考岗位</w:t>
                  </w:r>
                </w:p>
              </w:tc>
              <w:tc>
                <w:tcPr>
                  <w:tcW w:w="864" w:type="dxa"/>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黑体" w:hAnsi="宋体" w:eastAsia="黑体" w:cs="黑体"/>
                      <w:b w:val="0"/>
                      <w:i w:val="0"/>
                      <w:snapToGrid w:val="0"/>
                      <w:color w:val="000000"/>
                      <w:kern w:val="0"/>
                      <w:sz w:val="18"/>
                      <w:szCs w:val="18"/>
                      <w:u w:val="none"/>
                      <w:bdr w:val="none" w:color="auto" w:sz="0" w:space="0"/>
                      <w:lang w:val="en-US" w:eastAsia="zh-CN" w:bidi="ar"/>
                    </w:rPr>
                    <w:t>笔试成绩</w:t>
                  </w:r>
                </w:p>
              </w:tc>
              <w:tc>
                <w:tcPr>
                  <w:tcW w:w="864" w:type="dxa"/>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黑体" w:hAnsi="宋体" w:eastAsia="黑体" w:cs="黑体"/>
                      <w:b w:val="0"/>
                      <w:i w:val="0"/>
                      <w:snapToGrid w:val="0"/>
                      <w:color w:val="000000"/>
                      <w:kern w:val="0"/>
                      <w:sz w:val="18"/>
                      <w:szCs w:val="18"/>
                      <w:u w:val="none"/>
                      <w:bdr w:val="none" w:color="auto" w:sz="0" w:space="0"/>
                      <w:lang w:val="en-US" w:eastAsia="zh-CN" w:bidi="ar"/>
                    </w:rPr>
                    <w:t>面试成绩</w:t>
                  </w:r>
                </w:p>
              </w:tc>
              <w:tc>
                <w:tcPr>
                  <w:tcW w:w="732" w:type="dxa"/>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黑体" w:hAnsi="宋体" w:eastAsia="黑体" w:cs="黑体"/>
                      <w:b w:val="0"/>
                      <w:i w:val="0"/>
                      <w:snapToGrid w:val="0"/>
                      <w:color w:val="000000"/>
                      <w:kern w:val="0"/>
                      <w:sz w:val="18"/>
                      <w:szCs w:val="18"/>
                      <w:u w:val="none"/>
                      <w:bdr w:val="none" w:color="auto" w:sz="0" w:space="0"/>
                      <w:lang w:val="en-US" w:eastAsia="zh-CN" w:bidi="ar"/>
                    </w:rPr>
                    <w:t>总成绩</w:t>
                  </w:r>
                </w:p>
              </w:tc>
            </w:tr>
            <w:tr>
              <w:tblPrEx>
                <w:tblCellMar>
                  <w:top w:w="15" w:type="dxa"/>
                  <w:left w:w="15" w:type="dxa"/>
                  <w:bottom w:w="15" w:type="dxa"/>
                  <w:right w:w="15" w:type="dxa"/>
                </w:tblCellMar>
              </w:tblPrEx>
              <w:trPr>
                <w:trHeight w:val="852" w:hRule="atLeast"/>
              </w:trPr>
              <w:tc>
                <w:tcPr>
                  <w:tcW w:w="528" w:type="dxa"/>
                  <w:tcBorders>
                    <w:top w:val="nil"/>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1</w:t>
                  </w:r>
                </w:p>
              </w:tc>
              <w:tc>
                <w:tcPr>
                  <w:tcW w:w="133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20050205206</w:t>
                  </w:r>
                </w:p>
              </w:tc>
              <w:tc>
                <w:tcPr>
                  <w:tcW w:w="5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刘甜</w:t>
                  </w:r>
                </w:p>
              </w:tc>
              <w:tc>
                <w:tcPr>
                  <w:tcW w:w="177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东营市人民医院（山东省立医院集团东营医院）</w:t>
                  </w:r>
                </w:p>
              </w:tc>
              <w:tc>
                <w:tcPr>
                  <w:tcW w:w="100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临床护理3</w:t>
                  </w: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76.85</w:t>
                  </w: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 xml:space="preserve">86.00 </w:t>
                  </w:r>
                </w:p>
              </w:tc>
              <w:tc>
                <w:tcPr>
                  <w:tcW w:w="73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 xml:space="preserve">81.43 </w:t>
                  </w:r>
                </w:p>
              </w:tc>
            </w:tr>
            <w:tr>
              <w:tblPrEx>
                <w:tblCellMar>
                  <w:top w:w="15" w:type="dxa"/>
                  <w:left w:w="15" w:type="dxa"/>
                  <w:bottom w:w="15" w:type="dxa"/>
                  <w:right w:w="15" w:type="dxa"/>
                </w:tblCellMar>
              </w:tblPrEx>
              <w:trPr>
                <w:trHeight w:val="852" w:hRule="atLeast"/>
              </w:trPr>
              <w:tc>
                <w:tcPr>
                  <w:tcW w:w="528" w:type="dxa"/>
                  <w:tcBorders>
                    <w:top w:val="nil"/>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2</w:t>
                  </w:r>
                </w:p>
              </w:tc>
              <w:tc>
                <w:tcPr>
                  <w:tcW w:w="133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20050101203</w:t>
                  </w:r>
                </w:p>
              </w:tc>
              <w:tc>
                <w:tcPr>
                  <w:tcW w:w="5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刘静</w:t>
                  </w:r>
                </w:p>
              </w:tc>
              <w:tc>
                <w:tcPr>
                  <w:tcW w:w="177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东营市人民医院（山东省立医院集团东营医院）</w:t>
                  </w:r>
                </w:p>
              </w:tc>
              <w:tc>
                <w:tcPr>
                  <w:tcW w:w="100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办公室职员</w:t>
                  </w: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81.88</w:t>
                  </w: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 xml:space="preserve">83.29 </w:t>
                  </w:r>
                </w:p>
              </w:tc>
              <w:tc>
                <w:tcPr>
                  <w:tcW w:w="73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 xml:space="preserve">82.58 </w:t>
                  </w:r>
                </w:p>
              </w:tc>
            </w:tr>
            <w:tr>
              <w:tblPrEx>
                <w:tblCellMar>
                  <w:top w:w="15" w:type="dxa"/>
                  <w:left w:w="15" w:type="dxa"/>
                  <w:bottom w:w="15" w:type="dxa"/>
                  <w:right w:w="15" w:type="dxa"/>
                </w:tblCellMar>
              </w:tblPrEx>
              <w:trPr>
                <w:trHeight w:val="852" w:hRule="atLeast"/>
              </w:trPr>
              <w:tc>
                <w:tcPr>
                  <w:tcW w:w="528" w:type="dxa"/>
                  <w:tcBorders>
                    <w:top w:val="nil"/>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3</w:t>
                  </w:r>
                </w:p>
              </w:tc>
              <w:tc>
                <w:tcPr>
                  <w:tcW w:w="133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20050201030</w:t>
                  </w:r>
                </w:p>
              </w:tc>
              <w:tc>
                <w:tcPr>
                  <w:tcW w:w="5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顾祝华</w:t>
                  </w:r>
                </w:p>
              </w:tc>
              <w:tc>
                <w:tcPr>
                  <w:tcW w:w="177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东营市第二人民医院</w:t>
                  </w:r>
                </w:p>
              </w:tc>
              <w:tc>
                <w:tcPr>
                  <w:tcW w:w="100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康复技师</w:t>
                  </w: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57.18</w:t>
                  </w: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 xml:space="preserve">92.20 </w:t>
                  </w:r>
                </w:p>
              </w:tc>
              <w:tc>
                <w:tcPr>
                  <w:tcW w:w="73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 xml:space="preserve">74.69 </w:t>
                  </w:r>
                </w:p>
              </w:tc>
            </w:tr>
            <w:tr>
              <w:tblPrEx>
                <w:tblCellMar>
                  <w:top w:w="15" w:type="dxa"/>
                  <w:left w:w="15" w:type="dxa"/>
                  <w:bottom w:w="15" w:type="dxa"/>
                  <w:right w:w="15" w:type="dxa"/>
                </w:tblCellMar>
              </w:tblPrEx>
              <w:trPr>
                <w:trHeight w:val="852" w:hRule="atLeast"/>
              </w:trPr>
              <w:tc>
                <w:tcPr>
                  <w:tcW w:w="528" w:type="dxa"/>
                  <w:tcBorders>
                    <w:top w:val="nil"/>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4</w:t>
                  </w:r>
                </w:p>
              </w:tc>
              <w:tc>
                <w:tcPr>
                  <w:tcW w:w="133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20050202034</w:t>
                  </w:r>
                </w:p>
              </w:tc>
              <w:tc>
                <w:tcPr>
                  <w:tcW w:w="5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丰彦</w:t>
                  </w:r>
                </w:p>
              </w:tc>
              <w:tc>
                <w:tcPr>
                  <w:tcW w:w="177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东营市第二人民医院</w:t>
                  </w:r>
                </w:p>
              </w:tc>
              <w:tc>
                <w:tcPr>
                  <w:tcW w:w="100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药师</w:t>
                  </w: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74.08</w:t>
                  </w: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 xml:space="preserve">84.40 </w:t>
                  </w:r>
                </w:p>
              </w:tc>
              <w:tc>
                <w:tcPr>
                  <w:tcW w:w="73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 xml:space="preserve">79.24 </w:t>
                  </w:r>
                </w:p>
              </w:tc>
            </w:tr>
            <w:tr>
              <w:tblPrEx>
                <w:tblCellMar>
                  <w:top w:w="15" w:type="dxa"/>
                  <w:left w:w="15" w:type="dxa"/>
                  <w:bottom w:w="15" w:type="dxa"/>
                  <w:right w:w="15" w:type="dxa"/>
                </w:tblCellMar>
              </w:tblPrEx>
              <w:trPr>
                <w:trHeight w:val="852" w:hRule="atLeast"/>
              </w:trPr>
              <w:tc>
                <w:tcPr>
                  <w:tcW w:w="528" w:type="dxa"/>
                  <w:tcBorders>
                    <w:top w:val="nil"/>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5</w:t>
                  </w:r>
                </w:p>
              </w:tc>
              <w:tc>
                <w:tcPr>
                  <w:tcW w:w="133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20050205308</w:t>
                  </w:r>
                </w:p>
              </w:tc>
              <w:tc>
                <w:tcPr>
                  <w:tcW w:w="5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潘风琳</w:t>
                  </w:r>
                </w:p>
              </w:tc>
              <w:tc>
                <w:tcPr>
                  <w:tcW w:w="177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东营市第二人民医院</w:t>
                  </w:r>
                </w:p>
              </w:tc>
              <w:tc>
                <w:tcPr>
                  <w:tcW w:w="100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临床护理2</w:t>
                  </w: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79.94</w:t>
                  </w: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 xml:space="preserve">80.20 </w:t>
                  </w:r>
                </w:p>
              </w:tc>
              <w:tc>
                <w:tcPr>
                  <w:tcW w:w="73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i w:val="0"/>
                      <w:snapToGrid w:val="0"/>
                      <w:color w:val="000000"/>
                      <w:kern w:val="0"/>
                      <w:sz w:val="18"/>
                      <w:szCs w:val="18"/>
                      <w:u w:val="none"/>
                      <w:bdr w:val="none" w:color="auto" w:sz="0" w:space="0"/>
                      <w:lang w:val="en-US" w:eastAsia="zh-CN" w:bidi="ar"/>
                    </w:rPr>
                    <w:t xml:space="preserve">80.07 </w:t>
                  </w:r>
                </w:p>
              </w:tc>
            </w:tr>
          </w:tbl>
          <w:p>
            <w:pPr>
              <w:spacing w:before="0" w:beforeAutospacing="0" w:after="0" w:afterAutospacing="0"/>
              <w:ind w:left="0" w:right="0"/>
              <w:jc w:val="center"/>
              <w:textAlignment w:val="center"/>
              <w:rPr>
                <w:rFonts w:hint="eastAsia" w:ascii="微软雅黑" w:hAnsi="微软雅黑" w:eastAsia="微软雅黑" w:cs="微软雅黑"/>
                <w:b w:val="0"/>
                <w:color w:val="3D3D3D"/>
                <w:sz w:val="16"/>
                <w:szCs w:val="16"/>
                <w:u w:val="no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C7512F"/>
    <w:rsid w:val="15311D14"/>
    <w:rsid w:val="29C7512F"/>
    <w:rsid w:val="46180BEC"/>
    <w:rsid w:val="4AE50D65"/>
    <w:rsid w:val="4DCC4A2C"/>
    <w:rsid w:val="53355095"/>
    <w:rsid w:val="707874CC"/>
    <w:rsid w:val="72827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ascii="Calibri" w:hAnsi="Calibri" w:eastAsia="宋体" w:cstheme="minorBidi"/>
      <w:snapToGrid w:val="0"/>
      <w:color w:val="auto"/>
      <w:kern w:val="6"/>
      <w:sz w:val="21"/>
      <w:szCs w:val="22"/>
      <w:lang w:val="en-US" w:eastAsia="zh-CN" w:bidi="ar-SA"/>
    </w:rPr>
  </w:style>
  <w:style w:type="character" w:default="1" w:styleId="3">
    <w:name w:val="Default Paragraph Font"/>
    <w:semiHidden/>
    <w:qFormat/>
    <w:uiPriority w:val="0"/>
    <w:rPr>
      <w:rFonts w:ascii="Calibri" w:hAnsi="Calibri" w:eastAsia="宋体" w:cs="宋体"/>
      <w:sz w:val="21"/>
      <w:szCs w:val="21"/>
    </w:rPr>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rFonts w:hint="eastAsia" w:ascii="微软雅黑" w:hAnsi="微软雅黑" w:eastAsia="微软雅黑" w:cs="微软雅黑"/>
      <w:color w:val="333333"/>
      <w:u w:val="none"/>
      <w:bdr w:val="none" w:color="auto" w:sz="0" w:space="0"/>
    </w:rPr>
  </w:style>
  <w:style w:type="character" w:styleId="6">
    <w:name w:val="Hyperlink"/>
    <w:basedOn w:val="3"/>
    <w:uiPriority w:val="0"/>
    <w:rPr>
      <w:rFonts w:ascii="微软雅黑" w:hAnsi="微软雅黑" w:eastAsia="微软雅黑" w:cs="微软雅黑"/>
      <w:color w:val="333333"/>
      <w:u w:val="none"/>
      <w:bdr w:val="none" w:color="auto" w:sz="0" w:space="0"/>
    </w:rPr>
  </w:style>
  <w:style w:type="paragraph" w:customStyle="1" w:styleId="7">
    <w:name w:val="网站用稿"/>
    <w:basedOn w:val="1"/>
    <w:qFormat/>
    <w:uiPriority w:val="0"/>
    <w:pPr>
      <w:ind w:firstLine="420" w:firstLineChars="200"/>
    </w:pPr>
    <w:rPr>
      <w:rFonts w:ascii="Calibri" w:hAnsi="Calibri"/>
    </w:rPr>
  </w:style>
  <w:style w:type="character" w:customStyle="1" w:styleId="8">
    <w:name w:val="yqlj_color"/>
    <w:basedOn w:val="3"/>
    <w:uiPriority w:val="0"/>
    <w:rPr>
      <w:color w:val="C31F0B"/>
      <w:sz w:val="22"/>
      <w:szCs w:val="22"/>
    </w:rPr>
  </w:style>
  <w:style w:type="character" w:customStyle="1" w:styleId="9">
    <w:name w:val="hover23"/>
    <w:basedOn w:val="3"/>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2020-09-29T03:02:00Z</dcterms:created>
  <dc:creator>Administrator</dc:creator>
  <cp:lastModifiedBy>卜荣荣</cp:lastModifiedBy>
  <dcterms:modified xsi:type="dcterms:W3CDTF">2020-09-29T08:12:43Z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