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5"/>
          <w:szCs w:val="25"/>
        </w:rPr>
      </w:pPr>
      <w:r>
        <w:rPr>
          <w:rFonts w:ascii="方正黑体简体" w:hAnsi="方正黑体简体" w:eastAsia="方正黑体简体" w:cs="方正黑体简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5"/>
          <w:szCs w:val="25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5"/>
          <w:szCs w:val="25"/>
        </w:rPr>
      </w:pPr>
      <w:r>
        <w:rPr>
          <w:rFonts w:hint="default" w:ascii="方正黑体简体" w:hAnsi="方正黑体简体" w:eastAsia="方正黑体简体" w:cs="方正黑体简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     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3"/>
          <w:szCs w:val="43"/>
          <w:bdr w:val="none" w:color="auto" w:sz="0" w:space="0"/>
          <w:shd w:val="clear" w:fill="FFFFFF"/>
        </w:rPr>
        <w:t>济宁市方与城乡建设开发有限公司工作人员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3"/>
          <w:szCs w:val="43"/>
          <w:bdr w:val="none" w:color="auto" w:sz="0" w:space="0"/>
          <w:shd w:val="clear" w:fill="FFFFFF"/>
        </w:rPr>
        <w:t>招聘岗位和条件要求</w:t>
      </w:r>
    </w:p>
    <w:tbl>
      <w:tblPr>
        <w:tblW w:w="93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856"/>
        <w:gridCol w:w="623"/>
        <w:gridCol w:w="773"/>
        <w:gridCol w:w="840"/>
        <w:gridCol w:w="2024"/>
        <w:gridCol w:w="38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岗位序号</w:t>
            </w:r>
          </w:p>
        </w:tc>
        <w:tc>
          <w:tcPr>
            <w:tcW w:w="8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2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专业条件</w:t>
            </w:r>
          </w:p>
        </w:tc>
        <w:tc>
          <w:tcPr>
            <w:tcW w:w="38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0" w:hRule="atLeast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行政部办公室主任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1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全日制本科及以上学历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1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40岁以下（1980年4月1日以后出生）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中文、工商管理、财经、金融、法律、人力资源及相关专业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1. 具有5年以上工作经验，2年以上综合办公室工作经验，具有党建工作经验者优先；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2. 具有良好的思想政治素质、强烈的事业心和责任感，熟悉现代企业人事管理；具有优秀的口头表达能力和写作能力，熟悉办公室各项工作流程，熟练操作office办公软件，并具备良好的办公设备维护能力；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3. 具有较强的统筹规划能力和团队合作精神；有较强的战略意识，抗压性强、头脑清晰、思路开阔；工作认真、仔细、严谨，考虑问题全面，具有较强的开拓创新意识，具备较强的领悟能力、亲和力与服务意识，工作细致认真，有良好的执行力及职业素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1" w:hRule="atLeast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工程管理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1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全日制本科及以上学历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1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35岁以下（1985年4月1日以后出生）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土木、工程、城乡规划、建筑及相关专业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1. 具有3年以上土建、桥梁道路技术及管理经验，对现场施工（硬质或绿化）管理经验，对工程质量、进度、造价、成本等方面具有一定的把控能力、工作认真负责，踏实、细致而有耐心，有上进心；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2. 熟知国家和地区现行各项规范和法规，具有全面、完整负责市政工程施工管理工作的能力，能有效地管理工程质量、保证进度，控制项目成本；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3. 对建筑施工的质量、安全和文明施工管理有独到见解，熟练运用CAD及其他计算机工作软件；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4. 善于思考，执行力强、有激情，沟通表达能力强，具有一定的现场工作协调能力；吃苦耐劳，良好的团队意识和沟通能力。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0" w:hRule="atLeast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财务和审计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全日制本科及以上学历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40岁以下（1980年4月1日以后出生）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会计、财税、审计及相关专业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1. 具有相关会计从业资格，实际工作5年以上从业经验；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2. 具有良好的财务分析、资金管理能力，熟悉国家财经法律法规，精通财务账务处理、会计核算的全套流程；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3. 具有良好的语言表达能力、沟通协调能力和团队合作精神，熟悉电脑和相关财务审计软件操作；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4. 熟悉国家财税政策、会计准则，对审计、税收法规较精通，熟练掌握审计方法、审计流程和会计核算方法，严守审计纪律，恪守审计职业道德；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5. 对所有涉及的审计事项，能编写内部审计报告，提出处理意见和建议；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6. 条件特别优秀者可适当放宽要求。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外联部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全日制本科及以上学历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35岁以下（1985年4月1日以后出生）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公关、中文、营销、金融、法律及相关专业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1.具有良好的思想政治素质、强烈的事业心和责任感；具有优秀的口头表达能力和机智应变能力；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2.具有较强的统筹规划能力和团队合作精神；有较强的战略意识，抗压性强、头脑清晰、思路开阔；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3.工作认真、仔细、严谨，考虑问题全面，具有较强的开拓创新意识，具备较强的领悟能力、亲和力与服务意识，工作细致认真，有良好的执行力及职业素养；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创新事业部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全日制本科及以上学历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35岁以下（1985年4月1日以后出生）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工商管理、经济管理、计算机信息、工业机械及相关专业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1.具有良好的思想政治素质、强烈的事业心和责任感；具有优秀的创新能力；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2.了解新型产业关联业务经验，具备5G物联、人工智能、智慧农业、现代冷链物流等业务技术和创新思维；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3.熟悉产业政策、能够深入行业研究，对新兴产业有一定产业资源的优先。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31276"/>
    <w:rsid w:val="4BE31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2020-04-23T01:27:00Z</dcterms:created>
  <dc:creator>不栉进士-小娜娜</dc:creator>
  <cp:lastModifiedBy>不栉进士-小娜娜</cp:lastModifiedBy>
  <dcterms:modified xsi:type="dcterms:W3CDTF">2020-04-23T01:29:40Z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