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316"/>
        <w:gridCol w:w="649"/>
        <w:gridCol w:w="483"/>
        <w:gridCol w:w="483"/>
        <w:gridCol w:w="483"/>
        <w:gridCol w:w="1901"/>
        <w:gridCol w:w="3538"/>
      </w:tblGrid>
      <w:tr w:rsidR="00D23F69" w:rsidRPr="00D23F69" w:rsidTr="00D23F69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招聘岗位信息 </w:t>
            </w:r>
          </w:p>
        </w:tc>
      </w:tr>
      <w:tr w:rsidR="00D23F69" w:rsidRPr="00D23F69" w:rsidTr="00D23F69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D23F69" w:rsidRPr="00D23F69" w:rsidTr="00D23F69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前端工程师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计算机相关专业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3年以上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岗位描述：1、系统平台Pc及移动前端设计开发； 2、协助完成信息化项目需求的制订； 3、快速响应产品迭代以及优化升级； 4、制定前端开发规范、流程； 5、项目测试及问题修复； 6、其他信息化相关工作； ,待遇：五险一金、带薪年假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>具有以下技能： 1、熟练掌握Html/Css/Javascript； 2、熟练掌握Vue/Angular/ReactJs中至少一种； 3、熟练掌握 Bootstrap/Element/AntDesign/Mui等主流前端框架中至少一种； 4、熟练掌握Ionic等基于H5的App框架、前实际AppStore上架经验； 5、掌握Svn或Git；</w:t>
            </w:r>
          </w:p>
        </w:tc>
      </w:tr>
      <w:tr w:rsidR="00D23F69" w:rsidRPr="00D23F69" w:rsidTr="00D23F69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69" w:rsidRPr="00D23F69" w:rsidRDefault="00D23F69" w:rsidP="00D23F69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D23F69">
              <w:rPr>
                <w:rFonts w:ascii="微软雅黑" w:hAnsi="微软雅黑" w:cs="宋体" w:hint="eastAsia"/>
                <w:sz w:val="21"/>
                <w:szCs w:val="21"/>
              </w:rPr>
              <w:t xml:space="preserve">1、简历投递邮箱：wangmengnan@laoshan.com.cn ，投递时请备注要应聘的岗位名称； 2、公司将对简历进行筛选确认，若符合岗位资质要求，会及时与候选人联系，并按照招聘流程进行面试、测评等环节，择优录取。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23F69"/>
    <w:rsid w:val="00323B43"/>
    <w:rsid w:val="003D37D8"/>
    <w:rsid w:val="004358AB"/>
    <w:rsid w:val="008B7726"/>
    <w:rsid w:val="00A90518"/>
    <w:rsid w:val="00D2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484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1943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5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802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2020-03-17T03:38:00Z</dcterms:created>
  <dcterms:modified xsi:type="dcterms:W3CDTF">2020-03-17T03:39:00Z</dcterms:modified>
</cp:coreProperties>
</file>