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color w:val="333333"/>
          <w:sz w:val="18"/>
          <w:szCs w:val="18"/>
        </w:rPr>
      </w:pPr>
      <w:r>
        <w:rPr>
          <w:rFonts w:ascii="微软雅黑" w:hAnsi="微软雅黑" w:eastAsia="微软雅黑" w:cs="微软雅黑"/>
          <w:b w:val="0"/>
          <w:color w:val="333333"/>
          <w:sz w:val="18"/>
          <w:szCs w:val="18"/>
        </w:rPr>
        <w:t>菏泽牡丹机场管理有限公司2019年专业人员选聘职位表</w:t>
      </w:r>
    </w:p>
    <w:tbl>
      <w:tblPr>
        <w:tblW w:w="666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1548"/>
        <w:gridCol w:w="924"/>
        <w:gridCol w:w="2472"/>
        <w:gridCol w:w="84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u w:val="none"/>
                <w:bdr w:val="none" w:color="auto" w:sz="0" w:space="0"/>
              </w:rPr>
              <w:t>部门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招聘职数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资质要求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年龄上限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综合部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全日制本科（含）以上；相关岗位工作经验5年（含）以上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副部长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财务部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全日制本科（含）以上；相关岗位工作经验5年（含）以上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副部长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质量安全部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全日制本科（含）以上；具有民航企事业单位安全管理人员证书；相关岗位工作5年（含）以上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副部长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规划发展部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全日制本科（含）以上；相关岗位工作经验5年（含）以上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航务保障部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全日制大专（含）以上；管制执照；相关岗位工作经验5年（含）以上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副部长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机务工程部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全日制大专（含）以上；相关岗位工作经验8年（含）以上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副部长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运行指挥中心（应急救援中心）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全日制大专（含）以上；机场运行指挥员三级（含）以上；相关岗位工作经验5年（含）以上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副部长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安检护卫部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全日制大专（含）以上；高级安全检查员（含）以上；相关岗位工作经验6年（含）以上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副部长（安检站长）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全日制大专（含）以上；高级安全检查员（含）以上；相关岗位工作经验6年（含）以上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飞行区管理部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全日制大专（含）以上；相关岗位工作经验8年（含）以上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副部长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运输服务部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全日制大专（含）以上；中级民航客运员（含）以上；相关岗位工作经验8年（含）以上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副部长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rPr>
          <w:color w:val="333333"/>
          <w:sz w:val="18"/>
          <w:szCs w:val="18"/>
        </w:rPr>
      </w:pPr>
    </w:p>
    <w:tbl>
      <w:tblPr>
        <w:tblW w:w="6672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963"/>
        <w:gridCol w:w="624"/>
        <w:gridCol w:w="2547"/>
        <w:gridCol w:w="1017"/>
        <w:gridCol w:w="65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招聘职数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资质要求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年龄上限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质量安全部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安全监察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全日制本科（含）以上；相关岗位工作经验3年（含）以上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管理大类；安全管理专业优先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发展规划部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航空业务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全日制本科（含）以上；相关岗位工作经验2年（含）以上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管理大类；航空运输管理优先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航务保障部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塔台管制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全日制大专（含）以上；取得管制员执照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管制；交通运输/理工类等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航空情报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全日制大专（含）以上；取得管制员执照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飞行服务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全日制大专（含）以上；取得管制员执照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气象观测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全日制大专（含）以上；取得民航气象人员执照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气象专业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气象预报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全日制本科（含）以上；取得民航气象人员执照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通讯保障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全日制大专（含）以上；取得航空电信人员执照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电子/计算机/自动化等专业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导航保障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监视保障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气象机务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全日制本科（含）以上；取得民航气象人员执照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机务工程部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地面勤务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机械/电子等专业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机务维修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全日制大专（含）以上；机务维修人员执照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运行指挥中心（应急救援中心）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运行管理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全日制大专（含）以上；机场运行指挥员四级（含）以上，相关岗位工作经验2年以上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交通运输/理工类等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机坪管理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航班信息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安检护卫部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X光机操作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全日制大专（含）以上；中级安全检查员（含）以上；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中国民用航空危险品运输训练合格证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理工科，安检专业优先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开包检查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人身检查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全日制大专（含）以上；初级安全检查员（含）以上；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中国民用航空危险品运输训练合格证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身份验证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维序/引导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全日制大专（含）以上；初级安全检查员（含）以上；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中国民用航空危险品运输训练合格证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安全/护卫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招聘职数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资质要求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9F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年龄上限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飞行区管理部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供电灯光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全日制大专（含）以上；机场助航灯光电工初级（含）以上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能源/动力/电工等专业优先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暖通/修缮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全日制大专（含）以上；相关岗位工作经验2年（含）以上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运输服务部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配载值机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全日制大专（含）以上；民航客运员初级（含）以上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专业不限；民航运输专业优先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旅客服务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全日制大专（含）以上；民航客运员初级（含）以上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特车驾驶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高中（含）以上；具有中华人民共和国车辆驾驶证、中国民用机场航空器活动区机动车驾驶证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专业不限；特车可兼地勤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231B6"/>
    <w:rsid w:val="1F72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2019-10-28T06:21:00Z</dcterms:created>
  <dc:creator>张翠</dc:creator>
  <cp:lastModifiedBy>张翠</cp:lastModifiedBy>
  <dcterms:modified xsi:type="dcterms:W3CDTF">2019-10-28T06:21:12Z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